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0066335D" w:rsidR="00D8263C" w:rsidRPr="00553F2E" w:rsidRDefault="00D8263C" w:rsidP="00D8263C">
            <w:pPr>
              <w:widowControl w:val="0"/>
              <w:rPr>
                <w:bCs/>
                <w:sz w:val="28"/>
                <w:szCs w:val="28"/>
              </w:rPr>
            </w:pPr>
            <w:r w:rsidRPr="003A427B">
              <w:rPr>
                <w:bCs/>
                <w:sz w:val="28"/>
                <w:szCs w:val="28"/>
              </w:rPr>
              <w:t>№</w:t>
            </w:r>
            <w:r w:rsidR="00D8202A">
              <w:rPr>
                <w:bCs/>
                <w:sz w:val="28"/>
                <w:szCs w:val="28"/>
              </w:rPr>
              <w:t>7</w:t>
            </w:r>
            <w:r w:rsidRPr="003A427B">
              <w:rPr>
                <w:bCs/>
                <w:sz w:val="28"/>
                <w:szCs w:val="28"/>
              </w:rPr>
              <w:t xml:space="preserve"> від </w:t>
            </w:r>
            <w:r w:rsidR="00D8202A">
              <w:rPr>
                <w:bCs/>
                <w:sz w:val="28"/>
                <w:szCs w:val="28"/>
              </w:rPr>
              <w:t>06.02</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115422E7" w:rsidR="005D1E01" w:rsidRPr="00BD29BD" w:rsidRDefault="00BD29BD" w:rsidP="005D1E01">
      <w:pPr>
        <w:widowControl w:val="0"/>
        <w:jc w:val="center"/>
        <w:rPr>
          <w:b/>
          <w:sz w:val="40"/>
          <w:szCs w:val="40"/>
        </w:rPr>
      </w:pPr>
      <w:r w:rsidRPr="00BD29BD">
        <w:rPr>
          <w:b/>
          <w:sz w:val="40"/>
          <w:szCs w:val="40"/>
        </w:rPr>
        <w:t>«</w:t>
      </w:r>
      <w:r w:rsidR="007E7F01">
        <w:rPr>
          <w:b/>
          <w:sz w:val="40"/>
          <w:szCs w:val="40"/>
        </w:rPr>
        <w:t>ПОСЛУГИ</w:t>
      </w:r>
      <w:r w:rsidR="005D1E01">
        <w:rPr>
          <w:b/>
          <w:sz w:val="40"/>
          <w:szCs w:val="40"/>
        </w:rPr>
        <w:t xml:space="preserve"> </w:t>
      </w:r>
      <w:r w:rsidR="005D1E01" w:rsidRPr="005D1E01">
        <w:rPr>
          <w:b/>
          <w:sz w:val="40"/>
          <w:szCs w:val="40"/>
        </w:rPr>
        <w:t xml:space="preserve">З </w:t>
      </w:r>
      <w:r w:rsidR="005D1E01">
        <w:rPr>
          <w:b/>
          <w:sz w:val="40"/>
          <w:szCs w:val="40"/>
        </w:rPr>
        <w:t>ПРОВЕДЕННЯ</w:t>
      </w:r>
      <w:r w:rsidR="005D1E01" w:rsidRPr="005D1E01">
        <w:rPr>
          <w:b/>
          <w:sz w:val="40"/>
          <w:szCs w:val="40"/>
        </w:rPr>
        <w:t xml:space="preserve"> ГІДРОГЕОЛОГІЧНОЇ ЕКСПЕРТИЗИ ПО ОБ’ЄКТА</w:t>
      </w:r>
      <w:r w:rsidR="005D1E01">
        <w:rPr>
          <w:b/>
          <w:sz w:val="40"/>
          <w:szCs w:val="40"/>
        </w:rPr>
        <w:t>Х</w:t>
      </w:r>
      <w:r w:rsidR="005D1E01" w:rsidRPr="005D1E01">
        <w:rPr>
          <w:b/>
          <w:sz w:val="40"/>
          <w:szCs w:val="40"/>
        </w:rPr>
        <w:t>: «ПРОЄКТ НА СПОРУДЖУВАННЯ АРТЕЗІАНСЬКИХ СВЕРДЛОВИН»</w:t>
      </w:r>
    </w:p>
    <w:p w14:paraId="3F9C468B" w14:textId="428DB73D" w:rsidR="0074005B" w:rsidRPr="00553F2E" w:rsidRDefault="00BD29BD" w:rsidP="00BD29BD">
      <w:pPr>
        <w:widowControl w:val="0"/>
        <w:jc w:val="center"/>
        <w:rPr>
          <w:b/>
          <w:sz w:val="28"/>
          <w:szCs w:val="28"/>
        </w:rPr>
      </w:pPr>
      <w:r w:rsidRPr="00BD29BD">
        <w:rPr>
          <w:b/>
          <w:sz w:val="28"/>
          <w:szCs w:val="28"/>
        </w:rPr>
        <w:t>(ДК 021:2015, код</w:t>
      </w:r>
      <w:r w:rsidR="007E7F01">
        <w:rPr>
          <w:b/>
          <w:sz w:val="28"/>
          <w:szCs w:val="28"/>
        </w:rPr>
        <w:t xml:space="preserve"> </w:t>
      </w:r>
      <w:r w:rsidR="007E7F01" w:rsidRPr="007E7F01">
        <w:rPr>
          <w:b/>
          <w:sz w:val="28"/>
          <w:szCs w:val="28"/>
        </w:rPr>
        <w:t>71310000-4 Консультаційні послуги у галузях інженерії та будівництва</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77777777" w:rsidR="0074005B" w:rsidRPr="00553F2E" w:rsidRDefault="0074005B"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4864593E" w:rsidR="00FC2250" w:rsidRDefault="00CD035E" w:rsidP="002D12BF">
            <w:pPr>
              <w:jc w:val="both"/>
            </w:pPr>
            <w:proofErr w:type="spellStart"/>
            <w:r>
              <w:t>Скирда</w:t>
            </w:r>
            <w:proofErr w:type="spellEnd"/>
            <w:r>
              <w:t xml:space="preserve"> Микола Леонідович</w:t>
            </w:r>
            <w:r w:rsidR="00202C21">
              <w:t>, директор Департаменту</w:t>
            </w:r>
            <w:r>
              <w:t xml:space="preserve"> </w:t>
            </w:r>
            <w:r w:rsidRPr="00CD035E">
              <w:t>екології, гідрогеології, вивчення та прогнозу термобаричних умов</w:t>
            </w:r>
            <w:r w:rsidR="00202C21">
              <w:t xml:space="preserve">, </w:t>
            </w:r>
            <w:r w:rsidR="00C10ED7">
              <w:t>+380</w:t>
            </w:r>
            <w:r>
              <w:t>667118649</w:t>
            </w:r>
            <w:r w:rsidR="00C10ED7">
              <w:t xml:space="preserve">, </w:t>
            </w:r>
            <w:hyperlink r:id="rId10" w:history="1">
              <w:r w:rsidR="008D406F" w:rsidRPr="002F7132">
                <w:rPr>
                  <w:rStyle w:val="af2"/>
                </w:rPr>
                <w:t>skirda_nl@ukr.net</w:t>
              </w:r>
            </w:hyperlink>
            <w:r w:rsidR="008D406F">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7162F803" w:rsidR="00E55B55" w:rsidRDefault="00CD035E" w:rsidP="003C3AEA">
            <w:pPr>
              <w:jc w:val="both"/>
            </w:pPr>
            <w:r>
              <w:t>180 000</w:t>
            </w:r>
            <w:r w:rsidR="00D4346F">
              <w:t>,00</w:t>
            </w:r>
            <w:r w:rsidR="00FC2250" w:rsidRPr="003A427B">
              <w:t xml:space="preserve"> грн</w:t>
            </w:r>
            <w:r w:rsidR="00EF3B54" w:rsidRPr="003A427B">
              <w:t xml:space="preserve"> (</w:t>
            </w:r>
            <w:r>
              <w:t>сто вісімдесят</w:t>
            </w:r>
            <w:r w:rsidR="00EF3B54" w:rsidRPr="003A427B">
              <w:t xml:space="preserve"> тисяч грив</w:t>
            </w:r>
            <w:r w:rsidR="00D4346F">
              <w:t>ень</w:t>
            </w:r>
            <w:r w:rsidR="00EF3B54" w:rsidRPr="003A427B">
              <w:t xml:space="preserve"> </w:t>
            </w:r>
            <w:r w:rsidR="00D4346F">
              <w:t>00</w:t>
            </w:r>
            <w:r w:rsidR="00EF3B54" w:rsidRPr="003A427B">
              <w:t xml:space="preserve"> копій</w:t>
            </w:r>
            <w:r w:rsidR="003A427B" w:rsidRPr="003A427B">
              <w:t>ок</w:t>
            </w:r>
            <w:r w:rsidR="00EF3B54" w:rsidRPr="003A427B">
              <w:t>)</w:t>
            </w:r>
            <w:r w:rsidR="00E55B55" w:rsidRPr="003A427B">
              <w:t xml:space="preserve">, </w:t>
            </w:r>
            <w:r w:rsidR="00FC2250" w:rsidRPr="003A427B">
              <w:t>в тому числі</w:t>
            </w:r>
            <w:r w:rsidR="00E55B55" w:rsidRPr="003A427B">
              <w:t xml:space="preserve"> ПДВ.</w:t>
            </w:r>
          </w:p>
          <w:p w14:paraId="4E755425" w14:textId="77777777" w:rsidR="002D12BF" w:rsidRDefault="002D12BF" w:rsidP="003C3AEA">
            <w:pPr>
              <w:jc w:val="both"/>
            </w:pP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1DAF4060" w14:textId="77777777" w:rsidR="00EA4FEC" w:rsidRDefault="00EA4FEC" w:rsidP="00CD035E">
            <w:pPr>
              <w:pBdr>
                <w:top w:val="nil"/>
                <w:left w:val="nil"/>
                <w:bottom w:val="nil"/>
                <w:right w:val="nil"/>
                <w:between w:val="nil"/>
              </w:pBdr>
              <w:jc w:val="both"/>
              <w:rPr>
                <w:bCs/>
                <w:color w:val="000000"/>
              </w:rPr>
            </w:pPr>
            <w:bookmarkStart w:id="1" w:name="_Hlk221267342"/>
          </w:p>
          <w:p w14:paraId="66D57C75" w14:textId="660D0CC1" w:rsidR="00CD035E" w:rsidRPr="00CD035E" w:rsidRDefault="00CD035E" w:rsidP="00CD035E">
            <w:pPr>
              <w:pBdr>
                <w:top w:val="nil"/>
                <w:left w:val="nil"/>
                <w:bottom w:val="nil"/>
                <w:right w:val="nil"/>
                <w:between w:val="nil"/>
              </w:pBdr>
              <w:jc w:val="both"/>
              <w:rPr>
                <w:bCs/>
                <w:color w:val="000000"/>
              </w:rPr>
            </w:pPr>
            <w:r w:rsidRPr="00CD035E">
              <w:rPr>
                <w:bCs/>
                <w:color w:val="000000"/>
              </w:rPr>
              <w:t>«ПОСЛУГИ З ПРОВЕДЕННЯ ГІДРОГЕОЛОГІЧНОЇ ЕКСПЕРТИЗИ ПО ОБ’ЄКТАХ: «ПРОЄКТ НА СПОРУДЖУВАННЯ АРТЕЗІАНСЬКИХ СВЕРДЛОВИН»</w:t>
            </w:r>
          </w:p>
          <w:p w14:paraId="4E2E6CB4" w14:textId="77777777" w:rsidR="006245B7" w:rsidRDefault="00CD035E" w:rsidP="00CD035E">
            <w:pPr>
              <w:pBdr>
                <w:top w:val="nil"/>
                <w:left w:val="nil"/>
                <w:bottom w:val="nil"/>
                <w:right w:val="nil"/>
                <w:between w:val="nil"/>
              </w:pBdr>
              <w:jc w:val="both"/>
              <w:rPr>
                <w:bCs/>
                <w:color w:val="000000"/>
              </w:rPr>
            </w:pPr>
            <w:r w:rsidRPr="00CD035E">
              <w:rPr>
                <w:bCs/>
                <w:color w:val="000000"/>
              </w:rPr>
              <w:t>(ДК 021:2015, код 71310000-4 Консультаційні послуги у галузях інженерії та будівництва)</w:t>
            </w:r>
            <w:bookmarkEnd w:id="1"/>
          </w:p>
          <w:p w14:paraId="17E96355" w14:textId="169ADD74" w:rsidR="00EA4FEC" w:rsidRPr="00553F2E" w:rsidRDefault="00EA4FEC" w:rsidP="00CD035E">
            <w:pPr>
              <w:pBdr>
                <w:top w:val="nil"/>
                <w:left w:val="nil"/>
                <w:bottom w:val="nil"/>
                <w:right w:val="nil"/>
                <w:between w:val="nil"/>
              </w:pBdr>
              <w:jc w:val="both"/>
              <w:rPr>
                <w:bCs/>
                <w:color w:val="000000"/>
              </w:rPr>
            </w:pP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02A0003E" w:rsidR="005F1CD8" w:rsidRDefault="007F5A6E">
            <w:pPr>
              <w:jc w:val="both"/>
            </w:pPr>
            <w:r w:rsidRPr="00553F2E">
              <w:t xml:space="preserve">Обсяг </w:t>
            </w:r>
            <w:r w:rsidR="00FC2250" w:rsidRPr="00553F2E">
              <w:t>закупівлі</w:t>
            </w:r>
            <w:r w:rsidR="00CC4147">
              <w:t>:</w:t>
            </w:r>
            <w:r w:rsidR="007E7F01">
              <w:t xml:space="preserve"> </w:t>
            </w:r>
            <w:r w:rsidR="00CD035E">
              <w:t>12</w:t>
            </w:r>
            <w:r w:rsidR="00AC2B73">
              <w:t xml:space="preserve"> </w:t>
            </w:r>
            <w:r w:rsidR="00AC2B73" w:rsidRPr="00AC2B73">
              <w:t>послуг (експертиз)</w:t>
            </w:r>
            <w:r w:rsidR="00AC2B73">
              <w:t>.</w:t>
            </w:r>
          </w:p>
          <w:p w14:paraId="2C85396A" w14:textId="131726BF"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4AC8A3BE" w14:textId="5BAE865B" w:rsidR="00E55B55" w:rsidRPr="00553F2E" w:rsidRDefault="00210A48">
            <w:r>
              <w:t xml:space="preserve">Послуги надаються протягом строку дії Договору – до 31.12.2026 року за заявками Замовника. </w:t>
            </w:r>
            <w:r w:rsidR="007F5A6E" w:rsidRPr="00553F2E">
              <w:t xml:space="preserve">Строк </w:t>
            </w:r>
            <w:r w:rsidR="007E7F01">
              <w:t>виконання однієї експертизи</w:t>
            </w:r>
            <w:r w:rsidR="007B2C57" w:rsidRPr="00553F2E">
              <w:t xml:space="preserve"> </w:t>
            </w:r>
            <w:r w:rsidR="007F5A6E" w:rsidRPr="00553F2E">
              <w:t xml:space="preserve">– </w:t>
            </w:r>
            <w:r w:rsidR="005F1CD8">
              <w:t>30</w:t>
            </w:r>
            <w:r w:rsidR="007F5A6E" w:rsidRPr="003A427B">
              <w:t xml:space="preserve"> календарних днів</w:t>
            </w:r>
            <w:r w:rsidR="007B2C57" w:rsidRPr="003A427B">
              <w:t xml:space="preserve"> з</w:t>
            </w:r>
            <w:r w:rsidR="007B2C57" w:rsidRPr="00553F2E">
              <w:t xml:space="preserve"> дня </w:t>
            </w:r>
            <w:r w:rsidR="007E7F01">
              <w:t>отримання заявки</w:t>
            </w:r>
            <w:r w:rsidR="007B2C57" w:rsidRPr="00553F2E">
              <w:t>.</w:t>
            </w:r>
          </w:p>
          <w:p w14:paraId="2B54A068" w14:textId="008D9168" w:rsidR="00FC2250" w:rsidRPr="00553F2E" w:rsidRDefault="00FC2250"/>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41E8EA64"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100% оплата протягом 5 банківських днів з дати підписання акту прийому-передачі наданих послуг.</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lastRenderedPageBreak/>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2" w:name="_Hlk211521328"/>
            <w:r w:rsidRPr="00553F2E">
              <w:rPr>
                <w:b/>
              </w:rPr>
              <w:t>Інформація про технічні, якісні та інші характеристики предмета закупівлі</w:t>
            </w:r>
            <w:bookmarkEnd w:id="2"/>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3C3825D6"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7E617D">
              <w:rPr>
                <w:b/>
                <w:bCs/>
                <w:color w:val="000000"/>
              </w:rPr>
              <w:t>08</w:t>
            </w:r>
            <w:r w:rsidRPr="001C5053">
              <w:rPr>
                <w:b/>
                <w:bCs/>
                <w:color w:val="000000"/>
              </w:rPr>
              <w:t xml:space="preserve">:00   </w:t>
            </w:r>
            <w:r w:rsidR="009237F9">
              <w:rPr>
                <w:b/>
                <w:bCs/>
                <w:color w:val="000000"/>
              </w:rPr>
              <w:t>11.02</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w:t>
            </w:r>
            <w:r w:rsidRPr="00553F2E">
              <w:rPr>
                <w:color w:val="000000"/>
              </w:rPr>
              <w:lastRenderedPageBreak/>
              <w:t>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lastRenderedPageBreak/>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6740EC" w:rsidRDefault="00CE1741"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Цінова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згідно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із</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зразком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зазначеним</w:t>
            </w:r>
            <w:proofErr w:type="spellEnd"/>
            <w:r w:rsidRPr="006740EC">
              <w:rPr>
                <w:rFonts w:ascii="Times New Roman" w:hAnsi="Times New Roman" w:cs="Times New Roman"/>
                <w:sz w:val="24"/>
                <w:szCs w:val="24"/>
              </w:rPr>
              <w:t xml:space="preserve"> у </w:t>
            </w:r>
            <w:proofErr w:type="spellStart"/>
            <w:r w:rsidRPr="006740EC">
              <w:rPr>
                <w:rFonts w:ascii="Times New Roman" w:hAnsi="Times New Roman" w:cs="Times New Roman"/>
                <w:sz w:val="24"/>
                <w:szCs w:val="24"/>
              </w:rPr>
              <w:t>додатку</w:t>
            </w:r>
            <w:proofErr w:type="spellEnd"/>
            <w:r w:rsidRPr="006740EC">
              <w:rPr>
                <w:rFonts w:ascii="Times New Roman" w:hAnsi="Times New Roman" w:cs="Times New Roman"/>
                <w:sz w:val="24"/>
                <w:szCs w:val="24"/>
              </w:rPr>
              <w:t xml:space="preserve"> №1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документації</w:t>
            </w:r>
            <w:proofErr w:type="spellEnd"/>
            <w:r w:rsidRPr="006740EC">
              <w:rPr>
                <w:rFonts w:ascii="Times New Roman" w:hAnsi="Times New Roman" w:cs="Times New Roman"/>
                <w:sz w:val="24"/>
                <w:szCs w:val="24"/>
              </w:rPr>
              <w:t xml:space="preserve">;  </w:t>
            </w:r>
          </w:p>
          <w:p w14:paraId="6E2526E5" w14:textId="46D404D6" w:rsidR="00CE1741" w:rsidRPr="006740EC" w:rsidRDefault="00D556F8"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r w:rsidR="00CE1741" w:rsidRPr="006740EC">
              <w:rPr>
                <w:rFonts w:ascii="Times New Roman" w:hAnsi="Times New Roman" w:cs="Times New Roman"/>
                <w:sz w:val="24"/>
                <w:szCs w:val="24"/>
              </w:rPr>
              <w:t>«</w:t>
            </w:r>
            <w:proofErr w:type="spellStart"/>
            <w:r w:rsidR="00CE1741" w:rsidRPr="006740EC">
              <w:rPr>
                <w:rFonts w:ascii="Times New Roman" w:hAnsi="Times New Roman" w:cs="Times New Roman"/>
                <w:sz w:val="24"/>
                <w:szCs w:val="24"/>
              </w:rPr>
              <w:t>Відомості</w:t>
            </w:r>
            <w:proofErr w:type="spellEnd"/>
            <w:r w:rsidR="00CE1741" w:rsidRPr="006740EC">
              <w:rPr>
                <w:rFonts w:ascii="Times New Roman" w:hAnsi="Times New Roman" w:cs="Times New Roman"/>
                <w:sz w:val="24"/>
                <w:szCs w:val="24"/>
              </w:rPr>
              <w:t xml:space="preserve"> про </w:t>
            </w:r>
            <w:proofErr w:type="spellStart"/>
            <w:r w:rsidR="00CE1741" w:rsidRPr="006740EC">
              <w:rPr>
                <w:rFonts w:ascii="Times New Roman" w:hAnsi="Times New Roman" w:cs="Times New Roman"/>
                <w:sz w:val="24"/>
                <w:szCs w:val="24"/>
              </w:rPr>
              <w:t>учасника</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згідно</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із</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зразком</w:t>
            </w:r>
            <w:proofErr w:type="spellEnd"/>
            <w:r w:rsidR="00CE174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зазначеним</w:t>
            </w:r>
            <w:proofErr w:type="spellEnd"/>
            <w:r w:rsidR="00CE1741" w:rsidRPr="006740EC">
              <w:rPr>
                <w:rFonts w:ascii="Times New Roman" w:hAnsi="Times New Roman" w:cs="Times New Roman"/>
                <w:sz w:val="24"/>
                <w:szCs w:val="24"/>
              </w:rPr>
              <w:t xml:space="preserve"> у </w:t>
            </w:r>
            <w:proofErr w:type="spellStart"/>
            <w:r w:rsidR="00CE1741" w:rsidRPr="006740EC">
              <w:rPr>
                <w:rFonts w:ascii="Times New Roman" w:hAnsi="Times New Roman" w:cs="Times New Roman"/>
                <w:sz w:val="24"/>
                <w:szCs w:val="24"/>
              </w:rPr>
              <w:t>додатку</w:t>
            </w:r>
            <w:proofErr w:type="spellEnd"/>
            <w:r w:rsidR="00CE1741" w:rsidRPr="006740EC">
              <w:rPr>
                <w:rFonts w:ascii="Times New Roman" w:hAnsi="Times New Roman" w:cs="Times New Roman"/>
                <w:sz w:val="24"/>
                <w:szCs w:val="24"/>
              </w:rPr>
              <w:t xml:space="preserve"> №2 </w:t>
            </w:r>
            <w:proofErr w:type="spellStart"/>
            <w:r w:rsidR="00554431" w:rsidRPr="006740EC">
              <w:rPr>
                <w:rFonts w:ascii="Times New Roman" w:hAnsi="Times New Roman" w:cs="Times New Roman"/>
                <w:sz w:val="24"/>
                <w:szCs w:val="24"/>
              </w:rPr>
              <w:t>цієї</w:t>
            </w:r>
            <w:proofErr w:type="spellEnd"/>
            <w:r w:rsidR="00554431" w:rsidRPr="006740EC">
              <w:rPr>
                <w:rFonts w:ascii="Times New Roman" w:hAnsi="Times New Roman" w:cs="Times New Roman"/>
                <w:sz w:val="24"/>
                <w:szCs w:val="24"/>
              </w:rPr>
              <w:t xml:space="preserve"> </w:t>
            </w:r>
            <w:proofErr w:type="spellStart"/>
            <w:r w:rsidR="00CE1741" w:rsidRPr="006740EC">
              <w:rPr>
                <w:rFonts w:ascii="Times New Roman" w:hAnsi="Times New Roman" w:cs="Times New Roman"/>
                <w:sz w:val="24"/>
                <w:szCs w:val="24"/>
              </w:rPr>
              <w:t>документації</w:t>
            </w:r>
            <w:proofErr w:type="spellEnd"/>
            <w:r w:rsidR="00CE1741" w:rsidRPr="006740EC">
              <w:rPr>
                <w:rFonts w:ascii="Times New Roman" w:hAnsi="Times New Roman" w:cs="Times New Roman"/>
                <w:sz w:val="24"/>
                <w:szCs w:val="24"/>
              </w:rPr>
              <w:t>;</w:t>
            </w:r>
          </w:p>
          <w:p w14:paraId="2251FEBA" w14:textId="5EE1DC03"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Гарантійний</w:t>
            </w:r>
            <w:proofErr w:type="spellEnd"/>
            <w:r w:rsidRPr="006740EC">
              <w:rPr>
                <w:rFonts w:ascii="Times New Roman" w:hAnsi="Times New Roman" w:cs="Times New Roman"/>
                <w:sz w:val="24"/>
                <w:szCs w:val="24"/>
              </w:rPr>
              <w:t xml:space="preserve"> лист про </w:t>
            </w:r>
            <w:proofErr w:type="spellStart"/>
            <w:r w:rsidRPr="006740EC">
              <w:rPr>
                <w:rFonts w:ascii="Times New Roman" w:hAnsi="Times New Roman" w:cs="Times New Roman"/>
                <w:sz w:val="24"/>
                <w:szCs w:val="24"/>
              </w:rPr>
              <w:t>відповідність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пропозиції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технічним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якісним</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іншим</w:t>
            </w:r>
            <w:proofErr w:type="spellEnd"/>
            <w:r w:rsidRPr="006740EC">
              <w:rPr>
                <w:rFonts w:ascii="Times New Roman" w:hAnsi="Times New Roman" w:cs="Times New Roman"/>
                <w:sz w:val="24"/>
                <w:szCs w:val="24"/>
              </w:rPr>
              <w:t xml:space="preserve"> характеристикам предмета </w:t>
            </w:r>
            <w:proofErr w:type="spellStart"/>
            <w:r w:rsidRPr="006740EC">
              <w:rPr>
                <w:rFonts w:ascii="Times New Roman" w:hAnsi="Times New Roman" w:cs="Times New Roman"/>
                <w:sz w:val="24"/>
                <w:szCs w:val="24"/>
              </w:rPr>
              <w:t>закупівлі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установленим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замовником</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Технічних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вимогах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додаток</w:t>
            </w:r>
            <w:proofErr w:type="spellEnd"/>
            <w:r w:rsidRPr="006740EC">
              <w:rPr>
                <w:rFonts w:ascii="Times New Roman" w:hAnsi="Times New Roman" w:cs="Times New Roman"/>
                <w:sz w:val="24"/>
                <w:szCs w:val="24"/>
              </w:rPr>
              <w:t xml:space="preserve"> №3) </w:t>
            </w:r>
            <w:proofErr w:type="spellStart"/>
            <w:r w:rsidRPr="006740EC">
              <w:rPr>
                <w:rFonts w:ascii="Times New Roman" w:hAnsi="Times New Roman" w:cs="Times New Roman"/>
                <w:sz w:val="24"/>
                <w:szCs w:val="24"/>
              </w:rPr>
              <w:t>документації</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або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порівняльну</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таблицю</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технічних</w:t>
            </w:r>
            <w:proofErr w:type="spellEnd"/>
            <w:r w:rsidR="00752594" w:rsidRPr="006740EC">
              <w:rPr>
                <w:rFonts w:ascii="Times New Roman" w:hAnsi="Times New Roman" w:cs="Times New Roman"/>
                <w:sz w:val="24"/>
                <w:szCs w:val="24"/>
              </w:rPr>
              <w:t xml:space="preserve"> характеристик у </w:t>
            </w:r>
            <w:proofErr w:type="spellStart"/>
            <w:r w:rsidR="00752594" w:rsidRPr="006740EC">
              <w:rPr>
                <w:rFonts w:ascii="Times New Roman" w:hAnsi="Times New Roman" w:cs="Times New Roman"/>
                <w:sz w:val="24"/>
                <w:szCs w:val="24"/>
              </w:rPr>
              <w:t>разі</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якщо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учасником</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запропоновано</w:t>
            </w:r>
            <w:proofErr w:type="spellEnd"/>
            <w:r w:rsidR="00752594" w:rsidRPr="006740EC">
              <w:rPr>
                <w:rFonts w:ascii="Times New Roman" w:hAnsi="Times New Roman" w:cs="Times New Roman"/>
                <w:sz w:val="24"/>
                <w:szCs w:val="24"/>
              </w:rPr>
              <w:t xml:space="preserve"> </w:t>
            </w:r>
            <w:proofErr w:type="spellStart"/>
            <w:r w:rsidR="00752594" w:rsidRPr="006740EC">
              <w:rPr>
                <w:rFonts w:ascii="Times New Roman" w:hAnsi="Times New Roman" w:cs="Times New Roman"/>
                <w:sz w:val="24"/>
                <w:szCs w:val="24"/>
              </w:rPr>
              <w:t>еквівалент</w:t>
            </w:r>
            <w:proofErr w:type="spellEnd"/>
            <w:r w:rsidRPr="006740EC">
              <w:rPr>
                <w:rFonts w:ascii="Times New Roman" w:hAnsi="Times New Roman" w:cs="Times New Roman"/>
                <w:sz w:val="24"/>
                <w:szCs w:val="24"/>
              </w:rPr>
              <w:t>;</w:t>
            </w:r>
          </w:p>
          <w:p w14:paraId="3EA5EFD3" w14:textId="076E3A85"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(ї) документа(</w:t>
            </w:r>
            <w:proofErr w:type="spellStart"/>
            <w:r w:rsidRPr="006740EC">
              <w:rPr>
                <w:rFonts w:ascii="Times New Roman" w:hAnsi="Times New Roman" w:cs="Times New Roman"/>
                <w:sz w:val="24"/>
                <w:szCs w:val="24"/>
              </w:rPr>
              <w:t>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w:t>
            </w:r>
            <w:proofErr w:type="spellStart"/>
            <w:r w:rsidRPr="006740EC">
              <w:rPr>
                <w:rFonts w:ascii="Times New Roman" w:hAnsi="Times New Roman" w:cs="Times New Roman"/>
                <w:sz w:val="24"/>
                <w:szCs w:val="24"/>
              </w:rPr>
              <w:t>ють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правомочність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посадової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представника</w:t>
            </w:r>
            <w:proofErr w:type="spellEnd"/>
            <w:r w:rsidRPr="006740EC">
              <w:rPr>
                <w:rFonts w:ascii="Times New Roman" w:hAnsi="Times New Roman" w:cs="Times New Roman"/>
                <w:sz w:val="24"/>
                <w:szCs w:val="24"/>
              </w:rPr>
              <w:t xml:space="preserve"> </w:t>
            </w:r>
            <w:proofErr w:type="spellStart"/>
            <w:proofErr w:type="gram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закупівлі</w:t>
            </w:r>
            <w:proofErr w:type="spellEnd"/>
            <w:proofErr w:type="gram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щодо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підпису</w:t>
            </w:r>
            <w:proofErr w:type="spellEnd"/>
            <w:r w:rsidRPr="006740EC">
              <w:rPr>
                <w:rFonts w:ascii="Times New Roman" w:hAnsi="Times New Roman" w:cs="Times New Roman"/>
                <w:sz w:val="24"/>
                <w:szCs w:val="24"/>
              </w:rPr>
              <w:t xml:space="preserve"> договору - будь </w:t>
            </w:r>
            <w:proofErr w:type="spellStart"/>
            <w:r w:rsidRPr="006740EC">
              <w:rPr>
                <w:rFonts w:ascii="Times New Roman" w:hAnsi="Times New Roman" w:cs="Times New Roman"/>
                <w:sz w:val="24"/>
                <w:szCs w:val="24"/>
              </w:rPr>
              <w:t>який</w:t>
            </w:r>
            <w:proofErr w:type="spellEnd"/>
            <w:r w:rsidRPr="006740EC">
              <w:rPr>
                <w:rFonts w:ascii="Times New Roman" w:hAnsi="Times New Roman" w:cs="Times New Roman"/>
                <w:sz w:val="24"/>
                <w:szCs w:val="24"/>
              </w:rPr>
              <w:t xml:space="preserve"> документ(</w:t>
            </w:r>
            <w:proofErr w:type="spellStart"/>
            <w:r w:rsidRPr="006740EC">
              <w:rPr>
                <w:rFonts w:ascii="Times New Roman" w:hAnsi="Times New Roman" w:cs="Times New Roman"/>
                <w:sz w:val="24"/>
                <w:szCs w:val="24"/>
              </w:rPr>
              <w:t>ти</w:t>
            </w:r>
            <w:proofErr w:type="spellEnd"/>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переліку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виписка</w:t>
            </w:r>
            <w:proofErr w:type="spellEnd"/>
            <w:r w:rsidRPr="006740EC">
              <w:rPr>
                <w:rFonts w:ascii="Times New Roman" w:hAnsi="Times New Roman" w:cs="Times New Roman"/>
                <w:sz w:val="24"/>
                <w:szCs w:val="24"/>
              </w:rPr>
              <w:t xml:space="preserve"> з протоколу </w:t>
            </w:r>
            <w:proofErr w:type="spellStart"/>
            <w:r w:rsidRPr="006740EC">
              <w:rPr>
                <w:rFonts w:ascii="Times New Roman" w:hAnsi="Times New Roman" w:cs="Times New Roman"/>
                <w:sz w:val="24"/>
                <w:szCs w:val="24"/>
              </w:rPr>
              <w:t>засновників</w:t>
            </w:r>
            <w:proofErr w:type="spellEnd"/>
            <w:r w:rsidRPr="006740EC">
              <w:rPr>
                <w:rFonts w:ascii="Times New Roman" w:hAnsi="Times New Roman" w:cs="Times New Roman"/>
                <w:sz w:val="24"/>
                <w:szCs w:val="24"/>
              </w:rPr>
              <w:t xml:space="preserve">, наказ про </w:t>
            </w:r>
            <w:proofErr w:type="spellStart"/>
            <w:r w:rsidRPr="006740EC">
              <w:rPr>
                <w:rFonts w:ascii="Times New Roman" w:hAnsi="Times New Roman" w:cs="Times New Roman"/>
                <w:sz w:val="24"/>
                <w:szCs w:val="24"/>
              </w:rPr>
              <w:t>призначення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довіреність</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доручення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чи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іншій</w:t>
            </w:r>
            <w:proofErr w:type="spellEnd"/>
            <w:r w:rsidRPr="006740EC">
              <w:rPr>
                <w:rFonts w:ascii="Times New Roman" w:hAnsi="Times New Roman" w:cs="Times New Roman"/>
                <w:sz w:val="24"/>
                <w:szCs w:val="24"/>
              </w:rPr>
              <w:t xml:space="preserve"> документ, </w:t>
            </w:r>
            <w:proofErr w:type="spellStart"/>
            <w:r w:rsidRPr="006740EC">
              <w:rPr>
                <w:rFonts w:ascii="Times New Roman" w:hAnsi="Times New Roman" w:cs="Times New Roman"/>
                <w:sz w:val="24"/>
                <w:szCs w:val="24"/>
              </w:rPr>
              <w:t>що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підтверджує</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повноваження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такої</w:t>
            </w:r>
            <w:proofErr w:type="spellEnd"/>
            <w:r w:rsidRPr="006740EC">
              <w:rPr>
                <w:rFonts w:ascii="Times New Roman" w:hAnsi="Times New Roman" w:cs="Times New Roman"/>
                <w:sz w:val="24"/>
                <w:szCs w:val="24"/>
              </w:rPr>
              <w:t xml:space="preserve"> особи </w:t>
            </w:r>
            <w:proofErr w:type="spellStart"/>
            <w:r w:rsidRPr="006740EC">
              <w:rPr>
                <w:rFonts w:ascii="Times New Roman" w:hAnsi="Times New Roman" w:cs="Times New Roman"/>
                <w:sz w:val="24"/>
                <w:szCs w:val="24"/>
              </w:rPr>
              <w:t>учасника</w:t>
            </w:r>
            <w:proofErr w:type="spellEnd"/>
            <w:r w:rsidRPr="006740EC">
              <w:rPr>
                <w:rFonts w:ascii="Times New Roman" w:hAnsi="Times New Roman" w:cs="Times New Roman"/>
                <w:sz w:val="24"/>
                <w:szCs w:val="24"/>
              </w:rPr>
              <w:t xml:space="preserve"> на </w:t>
            </w:r>
            <w:proofErr w:type="spellStart"/>
            <w:r w:rsidRPr="006740EC">
              <w:rPr>
                <w:rFonts w:ascii="Times New Roman" w:hAnsi="Times New Roman" w:cs="Times New Roman"/>
                <w:sz w:val="24"/>
                <w:szCs w:val="24"/>
              </w:rPr>
              <w:t>підписання</w:t>
            </w:r>
            <w:proofErr w:type="spellEnd"/>
            <w:r w:rsidRPr="006740EC">
              <w:rPr>
                <w:rFonts w:ascii="Times New Roman" w:hAnsi="Times New Roman" w:cs="Times New Roman"/>
                <w:sz w:val="24"/>
                <w:szCs w:val="24"/>
              </w:rPr>
              <w:t xml:space="preserve"> договору (для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w:t>
            </w:r>
          </w:p>
          <w:p w14:paraId="501B84AF" w14:textId="1BE42222" w:rsidR="00CE35C9" w:rsidRPr="006740EC" w:rsidRDefault="00CE35C9"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Витягу</w:t>
            </w:r>
            <w:proofErr w:type="spellEnd"/>
            <w:r w:rsidR="00ED1EE6">
              <w:rPr>
                <w:rFonts w:ascii="Times New Roman" w:hAnsi="Times New Roman" w:cs="Times New Roman"/>
                <w:sz w:val="24"/>
                <w:szCs w:val="24"/>
                <w:lang w:val="uk-UA"/>
              </w:rPr>
              <w:t>/Виписки</w:t>
            </w:r>
            <w:r w:rsidRPr="006740EC">
              <w:rPr>
                <w:rFonts w:ascii="Times New Roman" w:hAnsi="Times New Roman" w:cs="Times New Roman"/>
                <w:sz w:val="24"/>
                <w:szCs w:val="24"/>
              </w:rPr>
              <w:t xml:space="preserve"> з </w:t>
            </w:r>
            <w:proofErr w:type="spellStart"/>
            <w:r w:rsidRPr="006740EC">
              <w:rPr>
                <w:rFonts w:ascii="Times New Roman" w:hAnsi="Times New Roman" w:cs="Times New Roman"/>
                <w:sz w:val="24"/>
                <w:szCs w:val="24"/>
              </w:rPr>
              <w:t>Єдиного</w:t>
            </w:r>
            <w:proofErr w:type="spellEnd"/>
            <w:r w:rsidRPr="006740EC">
              <w:rPr>
                <w:rFonts w:ascii="Times New Roman" w:hAnsi="Times New Roman" w:cs="Times New Roman"/>
                <w:sz w:val="24"/>
                <w:szCs w:val="24"/>
              </w:rPr>
              <w:t xml:space="preserve"> державного </w:t>
            </w:r>
            <w:proofErr w:type="spellStart"/>
            <w:r w:rsidRPr="006740EC">
              <w:rPr>
                <w:rFonts w:ascii="Times New Roman" w:hAnsi="Times New Roman" w:cs="Times New Roman"/>
                <w:sz w:val="24"/>
                <w:szCs w:val="24"/>
              </w:rPr>
              <w:t>реєстру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юридичних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фізичних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осіб-підприємців</w:t>
            </w:r>
            <w:proofErr w:type="spellEnd"/>
            <w:r w:rsidRPr="006740EC">
              <w:rPr>
                <w:rFonts w:ascii="Times New Roman" w:hAnsi="Times New Roman" w:cs="Times New Roman"/>
                <w:sz w:val="24"/>
                <w:szCs w:val="24"/>
              </w:rPr>
              <w:t xml:space="preserve"> та </w:t>
            </w:r>
            <w:proofErr w:type="spellStart"/>
            <w:r w:rsidRPr="006740EC">
              <w:rPr>
                <w:rFonts w:ascii="Times New Roman" w:hAnsi="Times New Roman" w:cs="Times New Roman"/>
                <w:sz w:val="24"/>
                <w:szCs w:val="24"/>
              </w:rPr>
              <w:t>громадських</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формувань</w:t>
            </w:r>
            <w:proofErr w:type="spellEnd"/>
            <w:r w:rsidRPr="006740EC">
              <w:rPr>
                <w:rFonts w:ascii="Times New Roman" w:hAnsi="Times New Roman" w:cs="Times New Roman"/>
                <w:sz w:val="24"/>
                <w:szCs w:val="24"/>
              </w:rPr>
              <w:t>.</w:t>
            </w:r>
          </w:p>
          <w:p w14:paraId="26505A2E" w14:textId="32B913DC"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6740EC" w:rsidRDefault="00CE1741" w:rsidP="00CE35C9">
            <w:pPr>
              <w:pStyle w:val="af9"/>
              <w:numPr>
                <w:ilvl w:val="0"/>
                <w:numId w:val="11"/>
              </w:numPr>
              <w:jc w:val="both"/>
              <w:rPr>
                <w:rFonts w:ascii="Times New Roman" w:hAnsi="Times New Roman" w:cs="Times New Roman"/>
                <w:sz w:val="24"/>
                <w:szCs w:val="24"/>
              </w:rPr>
            </w:pP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Статуту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іншого</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(в </w:t>
            </w:r>
            <w:proofErr w:type="spellStart"/>
            <w:r w:rsidRPr="006740EC">
              <w:rPr>
                <w:rFonts w:ascii="Times New Roman" w:hAnsi="Times New Roman" w:cs="Times New Roman"/>
                <w:sz w:val="24"/>
                <w:szCs w:val="24"/>
              </w:rPr>
              <w:t>останній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діючій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редакції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або</w:t>
            </w:r>
            <w:proofErr w:type="spellEnd"/>
            <w:r w:rsidRPr="006740EC">
              <w:rPr>
                <w:rFonts w:ascii="Times New Roman" w:hAnsi="Times New Roman" w:cs="Times New Roman"/>
                <w:sz w:val="24"/>
                <w:szCs w:val="24"/>
              </w:rPr>
              <w:t xml:space="preserve"> документ з </w:t>
            </w:r>
            <w:proofErr w:type="spellStart"/>
            <w:r w:rsidRPr="006740EC">
              <w:rPr>
                <w:rFonts w:ascii="Times New Roman" w:hAnsi="Times New Roman" w:cs="Times New Roman"/>
                <w:sz w:val="24"/>
                <w:szCs w:val="24"/>
              </w:rPr>
              <w:t>відповідним</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пошуковим</w:t>
            </w:r>
            <w:proofErr w:type="spellEnd"/>
            <w:r w:rsidRPr="006740EC">
              <w:rPr>
                <w:rFonts w:ascii="Times New Roman" w:hAnsi="Times New Roman" w:cs="Times New Roman"/>
                <w:sz w:val="24"/>
                <w:szCs w:val="24"/>
              </w:rPr>
              <w:t xml:space="preserve"> кодом </w:t>
            </w:r>
            <w:proofErr w:type="spellStart"/>
            <w:r w:rsidRPr="006740EC">
              <w:rPr>
                <w:rFonts w:ascii="Times New Roman" w:hAnsi="Times New Roman" w:cs="Times New Roman"/>
                <w:sz w:val="24"/>
                <w:szCs w:val="24"/>
              </w:rPr>
              <w:t>результатів</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надання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адміністративної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послуги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довідка</w:t>
            </w:r>
            <w:proofErr w:type="spellEnd"/>
            <w:r w:rsidRPr="006740EC">
              <w:rPr>
                <w:rFonts w:ascii="Times New Roman" w:hAnsi="Times New Roman" w:cs="Times New Roman"/>
                <w:sz w:val="24"/>
                <w:szCs w:val="24"/>
              </w:rPr>
              <w:t xml:space="preserve"> в </w:t>
            </w:r>
            <w:proofErr w:type="spellStart"/>
            <w:r w:rsidRPr="006740EC">
              <w:rPr>
                <w:rFonts w:ascii="Times New Roman" w:hAnsi="Times New Roman" w:cs="Times New Roman"/>
                <w:sz w:val="24"/>
                <w:szCs w:val="24"/>
              </w:rPr>
              <w:t>довільній</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формі</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копія</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опису</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реєстратора</w:t>
            </w:r>
            <w:proofErr w:type="spellEnd"/>
            <w:r w:rsidRPr="006740EC">
              <w:rPr>
                <w:rFonts w:ascii="Times New Roman" w:hAnsi="Times New Roman" w:cs="Times New Roman"/>
                <w:sz w:val="24"/>
                <w:szCs w:val="24"/>
              </w:rPr>
              <w:t xml:space="preserve"> з кодом </w:t>
            </w:r>
            <w:proofErr w:type="spellStart"/>
            <w:r w:rsidRPr="006740EC">
              <w:rPr>
                <w:rFonts w:ascii="Times New Roman" w:hAnsi="Times New Roman" w:cs="Times New Roman"/>
                <w:sz w:val="24"/>
                <w:szCs w:val="24"/>
              </w:rPr>
              <w:t>тощо</w:t>
            </w:r>
            <w:proofErr w:type="spellEnd"/>
            <w:r w:rsidRPr="006740EC">
              <w:rPr>
                <w:rFonts w:ascii="Times New Roman" w:hAnsi="Times New Roman" w:cs="Times New Roman"/>
                <w:sz w:val="24"/>
                <w:szCs w:val="24"/>
              </w:rPr>
              <w:t xml:space="preserve">) для </w:t>
            </w:r>
            <w:proofErr w:type="spellStart"/>
            <w:r w:rsidRPr="006740EC">
              <w:rPr>
                <w:rFonts w:ascii="Times New Roman" w:hAnsi="Times New Roman" w:cs="Times New Roman"/>
                <w:sz w:val="24"/>
                <w:szCs w:val="24"/>
              </w:rPr>
              <w:t>перевірки</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установчого</w:t>
            </w:r>
            <w:proofErr w:type="spellEnd"/>
            <w:r w:rsidRPr="006740EC">
              <w:rPr>
                <w:rFonts w:ascii="Times New Roman" w:hAnsi="Times New Roman" w:cs="Times New Roman"/>
                <w:sz w:val="24"/>
                <w:szCs w:val="24"/>
              </w:rPr>
              <w:t xml:space="preserve"> документу через </w:t>
            </w:r>
            <w:proofErr w:type="spellStart"/>
            <w:r w:rsidRPr="006740EC">
              <w:rPr>
                <w:rFonts w:ascii="Times New Roman" w:hAnsi="Times New Roman" w:cs="Times New Roman"/>
                <w:sz w:val="24"/>
                <w:szCs w:val="24"/>
              </w:rPr>
              <w:t>офіційний</w:t>
            </w:r>
            <w:proofErr w:type="spellEnd"/>
            <w:r w:rsidRPr="006740EC">
              <w:rPr>
                <w:rFonts w:ascii="Times New Roman" w:hAnsi="Times New Roman" w:cs="Times New Roman"/>
                <w:sz w:val="24"/>
                <w:szCs w:val="24"/>
              </w:rPr>
              <w:t xml:space="preserve"> веб-сайт </w:t>
            </w:r>
            <w:proofErr w:type="spellStart"/>
            <w:r w:rsidRPr="006740EC">
              <w:rPr>
                <w:rFonts w:ascii="Times New Roman" w:hAnsi="Times New Roman" w:cs="Times New Roman"/>
                <w:sz w:val="24"/>
                <w:szCs w:val="24"/>
              </w:rPr>
              <w:t>Міністерства</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юстиції</w:t>
            </w:r>
            <w:proofErr w:type="spellEnd"/>
            <w:r w:rsidRPr="006740EC">
              <w:rPr>
                <w:rFonts w:ascii="Times New Roman" w:hAnsi="Times New Roman" w:cs="Times New Roman"/>
                <w:sz w:val="24"/>
                <w:szCs w:val="24"/>
              </w:rPr>
              <w:t xml:space="preserve"> </w:t>
            </w:r>
            <w:proofErr w:type="spellStart"/>
            <w:r w:rsidRPr="006740EC">
              <w:rPr>
                <w:rFonts w:ascii="Times New Roman" w:hAnsi="Times New Roman" w:cs="Times New Roman"/>
                <w:sz w:val="24"/>
                <w:szCs w:val="24"/>
              </w:rPr>
              <w:t>України</w:t>
            </w:r>
            <w:proofErr w:type="spellEnd"/>
            <w:r w:rsidRPr="006740EC">
              <w:rPr>
                <w:rFonts w:ascii="Times New Roman" w:hAnsi="Times New Roman" w:cs="Times New Roman"/>
                <w:sz w:val="24"/>
                <w:szCs w:val="24"/>
              </w:rPr>
              <w:t>).</w:t>
            </w:r>
          </w:p>
          <w:p w14:paraId="67F2F603" w14:textId="58D29D74" w:rsidR="006740EC" w:rsidRPr="006740EC" w:rsidRDefault="006740EC" w:rsidP="00CE35C9">
            <w:pPr>
              <w:pStyle w:val="af9"/>
              <w:numPr>
                <w:ilvl w:val="0"/>
                <w:numId w:val="11"/>
              </w:numPr>
              <w:jc w:val="both"/>
              <w:rPr>
                <w:rFonts w:ascii="Times New Roman" w:hAnsi="Times New Roman" w:cs="Times New Roman"/>
                <w:sz w:val="24"/>
                <w:szCs w:val="24"/>
              </w:rPr>
            </w:pPr>
            <w:r w:rsidRPr="006740EC">
              <w:rPr>
                <w:rFonts w:ascii="Times New Roman" w:hAnsi="Times New Roman" w:cs="Times New Roman"/>
                <w:sz w:val="24"/>
                <w:szCs w:val="24"/>
                <w:lang w:val="uk-UA"/>
              </w:rPr>
              <w:lastRenderedPageBreak/>
              <w:t>Гарантійний лист про те, що учасник не є:</w:t>
            </w:r>
          </w:p>
          <w:p w14:paraId="388AB5AB" w14:textId="4EA66ACA" w:rsidR="006740EC" w:rsidRPr="006740EC" w:rsidRDefault="006740EC" w:rsidP="006740EC">
            <w:pPr>
              <w:ind w:firstLine="567"/>
              <w:jc w:val="both"/>
            </w:pPr>
            <w:r w:rsidRPr="006740EC">
              <w:sym w:font="Symbol" w:char="F02D"/>
            </w:r>
            <w:r w:rsidRPr="006740EC">
              <w:t xml:space="preserve"> громадян</w:t>
            </w:r>
            <w:r>
              <w:t>ином</w:t>
            </w:r>
            <w:r w:rsidRPr="006740EC">
              <w:t xml:space="preserve"> російської федерації/республіки </w:t>
            </w:r>
            <w:proofErr w:type="spellStart"/>
            <w:r w:rsidRPr="006740EC">
              <w:t>білорусь</w:t>
            </w:r>
            <w:proofErr w:type="spellEnd"/>
            <w:r w:rsidRPr="006740EC">
              <w:t>/</w:t>
            </w:r>
            <w:bookmarkStart w:id="3" w:name="_Hlk208388330"/>
            <w:r w:rsidRPr="006740EC">
              <w:t xml:space="preserve">ісламської республіки </w:t>
            </w:r>
            <w:proofErr w:type="spellStart"/>
            <w:r w:rsidRPr="006740EC">
              <w:t>іран</w:t>
            </w:r>
            <w:proofErr w:type="spellEnd"/>
            <w:r w:rsidRPr="006740EC">
              <w:t xml:space="preserve"> </w:t>
            </w:r>
            <w:bookmarkEnd w:id="3"/>
            <w:r w:rsidRPr="006740EC">
              <w:t xml:space="preserve">(крім тих, що проживають на території України на законних підставах); </w:t>
            </w:r>
          </w:p>
          <w:p w14:paraId="3C683DA8" w14:textId="3DECA702" w:rsidR="006740EC" w:rsidRPr="006740EC" w:rsidRDefault="006740EC" w:rsidP="006740EC">
            <w:pPr>
              <w:ind w:firstLine="567"/>
              <w:jc w:val="both"/>
            </w:pPr>
            <w:r w:rsidRPr="006740EC">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w:t>
            </w:r>
          </w:p>
          <w:p w14:paraId="06123C63" w14:textId="1B9A8841" w:rsidR="006740EC" w:rsidRPr="006740EC" w:rsidRDefault="006740EC" w:rsidP="006740EC">
            <w:pPr>
              <w:ind w:firstLine="567"/>
              <w:jc w:val="both"/>
            </w:pPr>
            <w:r w:rsidRPr="006740EC">
              <w:sym w:font="Symbol" w:char="F02D"/>
            </w:r>
            <w:r w:rsidRPr="006740EC">
              <w:t xml:space="preserve"> юридичн</w:t>
            </w:r>
            <w:r>
              <w:t>ою</w:t>
            </w:r>
            <w:r w:rsidRPr="006740EC">
              <w:t xml:space="preserve"> ос</w:t>
            </w:r>
            <w:r>
              <w:t>ою</w:t>
            </w:r>
            <w:r w:rsidRPr="006740EC">
              <w:t>, утворен</w:t>
            </w:r>
            <w:r>
              <w:t>ою</w:t>
            </w:r>
            <w:r w:rsidRPr="006740EC">
              <w:t xml:space="preserve"> та зареєстрован</w:t>
            </w:r>
            <w:r>
              <w:t>ою</w:t>
            </w:r>
            <w:r w:rsidRPr="006740EC">
              <w:t xml:space="preserve"> відповідно до законодавства України, кінцевим </w:t>
            </w:r>
            <w:proofErr w:type="spellStart"/>
            <w:r w:rsidRPr="006740EC">
              <w:t>бенефiцiарним</w:t>
            </w:r>
            <w:proofErr w:type="spellEnd"/>
            <w:r w:rsidRPr="006740EC">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6740EC">
              <w:t>бiлорусь</w:t>
            </w:r>
            <w:proofErr w:type="spellEnd"/>
            <w:r w:rsidRPr="006740EC">
              <w:t xml:space="preserve">/ ісламська республіка </w:t>
            </w:r>
            <w:proofErr w:type="spellStart"/>
            <w:r w:rsidRPr="006740EC">
              <w:t>іран</w:t>
            </w:r>
            <w:proofErr w:type="spellEnd"/>
            <w:r w:rsidRPr="006740EC">
              <w:t xml:space="preserve">, громадянин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6740EC">
              <w:t>бiлорусь</w:t>
            </w:r>
            <w:proofErr w:type="spellEnd"/>
            <w:r w:rsidRPr="006740EC">
              <w:t xml:space="preserve">/ ісламської республіки </w:t>
            </w:r>
            <w:proofErr w:type="spellStart"/>
            <w:r w:rsidRPr="006740EC">
              <w:t>іран</w:t>
            </w:r>
            <w:proofErr w:type="spellEnd"/>
            <w:r w:rsidRPr="006740EC">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Default="006740EC" w:rsidP="006740EC">
            <w:pPr>
              <w:ind w:firstLine="567"/>
              <w:jc w:val="both"/>
            </w:pPr>
            <w:r w:rsidRPr="006740EC">
              <w:sym w:font="Symbol" w:char="F02D"/>
            </w:r>
            <w:r w:rsidRPr="006740EC">
              <w:t xml:space="preserve"> юридичн</w:t>
            </w:r>
            <w:r>
              <w:t>ою</w:t>
            </w:r>
            <w:r w:rsidRPr="006740EC">
              <w:t xml:space="preserve"> ос</w:t>
            </w:r>
            <w:r>
              <w:t>обою</w:t>
            </w:r>
            <w:r w:rsidRPr="006740EC">
              <w:t>, утворен</w:t>
            </w:r>
            <w:r>
              <w:t>ою</w:t>
            </w:r>
            <w:r w:rsidRPr="006740EC">
              <w:t xml:space="preserve"> та зареєстрован</w:t>
            </w:r>
            <w:r>
              <w:t>ою</w:t>
            </w:r>
            <w:r w:rsidRPr="006740EC">
              <w:t xml:space="preserve"> відповідно до законодавства України з місцезнаходженням (податковою </w:t>
            </w:r>
            <w:proofErr w:type="spellStart"/>
            <w:r w:rsidRPr="006740EC">
              <w:t>адресою</w:t>
            </w:r>
            <w:proofErr w:type="spellEnd"/>
            <w:r w:rsidRPr="006740EC">
              <w:t>)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лист про те, що </w:t>
            </w:r>
            <w:r w:rsidRPr="006C1088">
              <w:rPr>
                <w:rFonts w:ascii="Times New Roman" w:hAnsi="Times New Roman" w:cs="Times New Roman"/>
                <w:sz w:val="24"/>
                <w:szCs w:val="24"/>
                <w:lang w:val="uk-UA"/>
              </w:rPr>
              <w:t xml:space="preserve">учасник процедури закупівлі або кінцевий </w:t>
            </w:r>
            <w:proofErr w:type="spellStart"/>
            <w:r w:rsidRPr="006C1088">
              <w:rPr>
                <w:rFonts w:ascii="Times New Roman" w:hAnsi="Times New Roman" w:cs="Times New Roman"/>
                <w:sz w:val="24"/>
                <w:szCs w:val="24"/>
                <w:lang w:val="uk-UA"/>
              </w:rPr>
              <w:t>бенефіціарний</w:t>
            </w:r>
            <w:proofErr w:type="spellEnd"/>
            <w:r w:rsidRPr="006C1088">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w:t>
            </w:r>
            <w:r>
              <w:rPr>
                <w:rFonts w:ascii="Times New Roman" w:hAnsi="Times New Roman" w:cs="Times New Roman"/>
                <w:sz w:val="24"/>
                <w:szCs w:val="24"/>
                <w:lang w:val="uk-UA"/>
              </w:rPr>
              <w:t xml:space="preserve">не </w:t>
            </w:r>
            <w:r w:rsidRPr="006C1088">
              <w:rPr>
                <w:rFonts w:ascii="Times New Roman" w:hAnsi="Times New Roman" w:cs="Times New Roman"/>
                <w:sz w:val="24"/>
                <w:szCs w:val="24"/>
                <w:lang w:val="uk-UA"/>
              </w:rPr>
              <w:t xml:space="preserve">є особою, до якої застосовано санкцію у вигляді заборони на здійснення у неї публічних </w:t>
            </w:r>
            <w:proofErr w:type="spellStart"/>
            <w:r w:rsidRPr="006C1088">
              <w:rPr>
                <w:rFonts w:ascii="Times New Roman" w:hAnsi="Times New Roman" w:cs="Times New Roman"/>
                <w:sz w:val="24"/>
                <w:szCs w:val="24"/>
                <w:lang w:val="uk-UA"/>
              </w:rPr>
              <w:t>закупівель</w:t>
            </w:r>
            <w:proofErr w:type="spellEnd"/>
            <w:r w:rsidRPr="006C1088">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r>
              <w:rPr>
                <w:rFonts w:ascii="Times New Roman" w:hAnsi="Times New Roman" w:cs="Times New Roman"/>
                <w:sz w:val="24"/>
                <w:szCs w:val="24"/>
                <w:lang w:val="uk-UA"/>
              </w:rPr>
              <w:t>.</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2C18752D" w14:textId="0A779673"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553F2E" w:rsidRDefault="001479C8" w:rsidP="007979AD">
      <w:pPr>
        <w:jc w:val="center"/>
        <w:rPr>
          <w:b/>
        </w:rPr>
      </w:pPr>
    </w:p>
    <w:p w14:paraId="78883638" w14:textId="4AF35B99" w:rsidR="001479C8" w:rsidRPr="001479C8" w:rsidRDefault="001479C8" w:rsidP="001479C8">
      <w:pPr>
        <w:widowControl w:val="0"/>
        <w:contextualSpacing/>
        <w:jc w:val="center"/>
        <w:rPr>
          <w:b/>
          <w:sz w:val="22"/>
        </w:rPr>
      </w:pPr>
      <w:r w:rsidRPr="001479C8">
        <w:rPr>
          <w:b/>
          <w:sz w:val="22"/>
        </w:rPr>
        <w:t>«ПОСЛУГИ З ПРОВЕДЕННЯ ГІДРОГЕОЛОГІЧНОЇ ЕКСПЕРТИЗИ ПО ОБ’ЄКТАХ: «ПРОЄКТ НА СПОРУДЖУВАННЯ АРТЕЗІАНСЬКИХ СВЕРДЛОВИН»</w:t>
      </w:r>
    </w:p>
    <w:p w14:paraId="5909F7B3" w14:textId="1C94F12A" w:rsidR="00BF485E" w:rsidRPr="00704EC1" w:rsidRDefault="001479C8" w:rsidP="001479C8">
      <w:pPr>
        <w:widowControl w:val="0"/>
        <w:contextualSpacing/>
        <w:jc w:val="center"/>
        <w:rPr>
          <w:b/>
          <w:sz w:val="22"/>
        </w:rPr>
      </w:pPr>
      <w:r w:rsidRPr="001479C8">
        <w:rPr>
          <w:b/>
          <w:sz w:val="22"/>
        </w:rPr>
        <w:t>(ДК 021:2015, код 71310000-4 Консультаційні послуги у галузях інженерії та будівництва)</w:t>
      </w:r>
    </w:p>
    <w:p w14:paraId="6710B42B" w14:textId="492895C0" w:rsidR="009007BF" w:rsidRDefault="009007BF" w:rsidP="009007BF">
      <w:pPr>
        <w:pBdr>
          <w:top w:val="nil"/>
          <w:left w:val="nil"/>
          <w:bottom w:val="nil"/>
          <w:right w:val="nil"/>
          <w:between w:val="nil"/>
        </w:pBdr>
        <w:jc w:val="both"/>
        <w:rPr>
          <w:bCs/>
          <w:color w:val="000000"/>
        </w:rPr>
      </w:pPr>
    </w:p>
    <w:tbl>
      <w:tblPr>
        <w:tblStyle w:val="af1"/>
        <w:tblW w:w="10485" w:type="dxa"/>
        <w:jc w:val="center"/>
        <w:tblLook w:val="04A0" w:firstRow="1" w:lastRow="0" w:firstColumn="1" w:lastColumn="0" w:noHBand="0" w:noVBand="1"/>
      </w:tblPr>
      <w:tblGrid>
        <w:gridCol w:w="518"/>
        <w:gridCol w:w="2255"/>
        <w:gridCol w:w="7712"/>
      </w:tblGrid>
      <w:tr w:rsidR="001479C8" w:rsidRPr="007E127B" w14:paraId="2494FD26" w14:textId="77777777" w:rsidTr="003A30CB">
        <w:trPr>
          <w:trHeight w:val="573"/>
          <w:jc w:val="center"/>
        </w:trPr>
        <w:tc>
          <w:tcPr>
            <w:tcW w:w="518" w:type="dxa"/>
            <w:vAlign w:val="center"/>
            <w:hideMark/>
          </w:tcPr>
          <w:p w14:paraId="7B154D44" w14:textId="77777777" w:rsidR="001479C8" w:rsidRPr="007E127B" w:rsidRDefault="001479C8" w:rsidP="003A30CB">
            <w:pPr>
              <w:jc w:val="center"/>
              <w:rPr>
                <w:b/>
              </w:rPr>
            </w:pPr>
            <w:r w:rsidRPr="007E127B">
              <w:rPr>
                <w:b/>
              </w:rPr>
              <w:t>№ з/п</w:t>
            </w:r>
          </w:p>
        </w:tc>
        <w:tc>
          <w:tcPr>
            <w:tcW w:w="2255" w:type="dxa"/>
            <w:vAlign w:val="center"/>
            <w:hideMark/>
          </w:tcPr>
          <w:p w14:paraId="7B4230CC" w14:textId="77777777" w:rsidR="001479C8" w:rsidRPr="007E127B" w:rsidRDefault="001479C8" w:rsidP="003A30CB">
            <w:pPr>
              <w:jc w:val="center"/>
              <w:rPr>
                <w:b/>
              </w:rPr>
            </w:pPr>
            <w:r w:rsidRPr="007E127B">
              <w:rPr>
                <w:b/>
              </w:rPr>
              <w:t>Перелік основних</w:t>
            </w:r>
          </w:p>
          <w:p w14:paraId="3556EF22" w14:textId="77777777" w:rsidR="001479C8" w:rsidRPr="007E127B" w:rsidRDefault="001479C8" w:rsidP="003A30CB">
            <w:pPr>
              <w:jc w:val="center"/>
              <w:rPr>
                <w:b/>
              </w:rPr>
            </w:pPr>
            <w:r w:rsidRPr="007E127B">
              <w:rPr>
                <w:b/>
              </w:rPr>
              <w:t>даних та вимог</w:t>
            </w:r>
          </w:p>
        </w:tc>
        <w:tc>
          <w:tcPr>
            <w:tcW w:w="7712" w:type="dxa"/>
            <w:vAlign w:val="center"/>
            <w:hideMark/>
          </w:tcPr>
          <w:p w14:paraId="6320A9EA" w14:textId="77777777" w:rsidR="001479C8" w:rsidRPr="007E127B" w:rsidRDefault="001479C8" w:rsidP="003A30CB">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E127B">
              <w:rPr>
                <w:rFonts w:ascii="Times New Roman" w:eastAsia="Calibri" w:hAnsi="Times New Roman" w:cs="Times New Roman"/>
                <w:b/>
                <w:sz w:val="24"/>
                <w:szCs w:val="24"/>
              </w:rPr>
              <w:t>Зміст основних вихідних</w:t>
            </w:r>
          </w:p>
          <w:p w14:paraId="7723698B" w14:textId="77777777" w:rsidR="001479C8" w:rsidRPr="007E127B" w:rsidRDefault="001479C8" w:rsidP="003A30CB">
            <w:pPr>
              <w:pStyle w:val="aff1"/>
              <w:tabs>
                <w:tab w:val="left" w:pos="113"/>
                <w:tab w:val="left" w:pos="655"/>
              </w:tabs>
              <w:spacing w:after="0" w:line="240" w:lineRule="auto"/>
              <w:ind w:firstLine="0"/>
              <w:jc w:val="center"/>
              <w:rPr>
                <w:rFonts w:ascii="Times New Roman" w:eastAsia="Calibri" w:hAnsi="Times New Roman" w:cs="Times New Roman"/>
                <w:b/>
                <w:sz w:val="24"/>
                <w:szCs w:val="24"/>
              </w:rPr>
            </w:pPr>
            <w:r w:rsidRPr="007E127B">
              <w:rPr>
                <w:rFonts w:ascii="Times New Roman" w:eastAsia="Calibri" w:hAnsi="Times New Roman" w:cs="Times New Roman"/>
                <w:b/>
                <w:sz w:val="24"/>
                <w:szCs w:val="24"/>
              </w:rPr>
              <w:t>даних та вимог</w:t>
            </w:r>
          </w:p>
        </w:tc>
      </w:tr>
      <w:tr w:rsidR="001479C8" w:rsidRPr="007E127B" w14:paraId="7A7E4903" w14:textId="77777777" w:rsidTr="003A30CB">
        <w:trPr>
          <w:trHeight w:val="756"/>
          <w:jc w:val="center"/>
        </w:trPr>
        <w:tc>
          <w:tcPr>
            <w:tcW w:w="518" w:type="dxa"/>
            <w:vAlign w:val="center"/>
            <w:hideMark/>
          </w:tcPr>
          <w:p w14:paraId="02C053D4" w14:textId="77777777" w:rsidR="001479C8" w:rsidRPr="007E127B" w:rsidRDefault="001479C8" w:rsidP="003A30CB">
            <w:pPr>
              <w:jc w:val="center"/>
            </w:pPr>
            <w:r w:rsidRPr="007E127B">
              <w:t>1</w:t>
            </w:r>
          </w:p>
        </w:tc>
        <w:tc>
          <w:tcPr>
            <w:tcW w:w="2255" w:type="dxa"/>
            <w:vAlign w:val="center"/>
            <w:hideMark/>
          </w:tcPr>
          <w:p w14:paraId="275CA843" w14:textId="77777777" w:rsidR="001479C8" w:rsidRPr="007E127B" w:rsidRDefault="001479C8" w:rsidP="003A30CB">
            <w:r w:rsidRPr="007E127B">
              <w:t>Найменування об’єкту</w:t>
            </w:r>
          </w:p>
        </w:tc>
        <w:tc>
          <w:tcPr>
            <w:tcW w:w="7712" w:type="dxa"/>
            <w:vAlign w:val="center"/>
            <w:hideMark/>
          </w:tcPr>
          <w:p w14:paraId="28AFC751" w14:textId="77777777" w:rsidR="001479C8" w:rsidRPr="007E127B" w:rsidRDefault="001479C8" w:rsidP="003A30CB">
            <w:proofErr w:type="spellStart"/>
            <w:r w:rsidRPr="007E127B">
              <w:t>П</w:t>
            </w:r>
            <w:r w:rsidRPr="007E127B">
              <w:rPr>
                <w:spacing w:val="-2"/>
              </w:rPr>
              <w:t>роєкт</w:t>
            </w:r>
            <w:r>
              <w:rPr>
                <w:spacing w:val="-2"/>
              </w:rPr>
              <w:t>и</w:t>
            </w:r>
            <w:proofErr w:type="spellEnd"/>
            <w:r w:rsidRPr="007E127B">
              <w:t xml:space="preserve"> на споруджування артезіанських  свердловин</w:t>
            </w:r>
            <w:r w:rsidRPr="007E127B">
              <w:rPr>
                <w:rFonts w:eastAsiaTheme="minorHAnsi" w:cs="Arial"/>
              </w:rPr>
              <w:t xml:space="preserve"> </w:t>
            </w:r>
          </w:p>
        </w:tc>
      </w:tr>
      <w:tr w:rsidR="001479C8" w:rsidRPr="00970322" w14:paraId="3D4913E7" w14:textId="77777777" w:rsidTr="003A30CB">
        <w:trPr>
          <w:trHeight w:val="589"/>
          <w:jc w:val="center"/>
        </w:trPr>
        <w:tc>
          <w:tcPr>
            <w:tcW w:w="518" w:type="dxa"/>
            <w:vAlign w:val="center"/>
            <w:hideMark/>
          </w:tcPr>
          <w:p w14:paraId="59C3E915" w14:textId="77777777" w:rsidR="001479C8" w:rsidRPr="007E127B" w:rsidRDefault="001479C8" w:rsidP="003A30CB">
            <w:pPr>
              <w:jc w:val="center"/>
            </w:pPr>
            <w:r w:rsidRPr="007E127B">
              <w:t>2</w:t>
            </w:r>
          </w:p>
        </w:tc>
        <w:tc>
          <w:tcPr>
            <w:tcW w:w="2255" w:type="dxa"/>
            <w:vAlign w:val="center"/>
            <w:hideMark/>
          </w:tcPr>
          <w:p w14:paraId="4BD1A12C" w14:textId="77777777" w:rsidR="001479C8" w:rsidRPr="007E127B" w:rsidRDefault="001479C8" w:rsidP="003A30CB">
            <w:r w:rsidRPr="007E127B">
              <w:t>Предмет виконання робіт (закупівлі)</w:t>
            </w:r>
          </w:p>
        </w:tc>
        <w:tc>
          <w:tcPr>
            <w:tcW w:w="7712" w:type="dxa"/>
            <w:vAlign w:val="center"/>
            <w:hideMark/>
          </w:tcPr>
          <w:p w14:paraId="4420E6F5" w14:textId="77777777" w:rsidR="001479C8" w:rsidRPr="007E127B" w:rsidRDefault="001479C8" w:rsidP="003A30CB">
            <w:pPr>
              <w:pStyle w:val="aff1"/>
              <w:tabs>
                <w:tab w:val="left" w:pos="113"/>
                <w:tab w:val="left" w:pos="655"/>
              </w:tabs>
              <w:spacing w:after="0" w:line="240" w:lineRule="auto"/>
              <w:ind w:firstLine="0"/>
              <w:jc w:val="both"/>
              <w:rPr>
                <w:rFonts w:ascii="Times New Roman" w:hAnsi="Times New Roman"/>
                <w:sz w:val="24"/>
                <w:szCs w:val="24"/>
                <w:lang w:eastAsia="ru-RU"/>
              </w:rPr>
            </w:pPr>
            <w:r w:rsidRPr="007E127B">
              <w:rPr>
                <w:rFonts w:ascii="Times New Roman" w:hAnsi="Times New Roman"/>
                <w:sz w:val="24"/>
                <w:szCs w:val="24"/>
                <w:lang w:eastAsia="ru-RU"/>
              </w:rPr>
              <w:t xml:space="preserve">Виконання </w:t>
            </w:r>
            <w:r>
              <w:rPr>
                <w:rFonts w:ascii="Times New Roman" w:hAnsi="Times New Roman"/>
                <w:sz w:val="24"/>
                <w:szCs w:val="24"/>
                <w:lang w:eastAsia="ru-RU"/>
              </w:rPr>
              <w:t xml:space="preserve">гідрогеологічної </w:t>
            </w:r>
            <w:r w:rsidRPr="007E127B">
              <w:rPr>
                <w:rFonts w:ascii="Times New Roman" w:hAnsi="Times New Roman" w:cs="Times New Roman"/>
                <w:sz w:val="24"/>
                <w:szCs w:val="24"/>
              </w:rPr>
              <w:t>експертиз</w:t>
            </w:r>
            <w:r>
              <w:rPr>
                <w:rFonts w:ascii="Times New Roman" w:hAnsi="Times New Roman" w:cs="Times New Roman"/>
                <w:sz w:val="24"/>
                <w:szCs w:val="24"/>
              </w:rPr>
              <w:t>и</w:t>
            </w:r>
            <w:r w:rsidRPr="007E127B">
              <w:rPr>
                <w:rFonts w:ascii="Times New Roman" w:hAnsi="Times New Roman" w:cs="Times New Roman"/>
                <w:sz w:val="24"/>
                <w:szCs w:val="24"/>
              </w:rPr>
              <w:t xml:space="preserve"> щодо відповідності вимогам нормативно-правових актів з охорони праці</w:t>
            </w:r>
            <w:r>
              <w:rPr>
                <w:rFonts w:ascii="Times New Roman" w:hAnsi="Times New Roman" w:cs="Times New Roman"/>
                <w:sz w:val="24"/>
                <w:szCs w:val="24"/>
              </w:rPr>
              <w:t>,</w:t>
            </w:r>
            <w:r w:rsidRPr="007E127B">
              <w:rPr>
                <w:rFonts w:ascii="Times New Roman" w:hAnsi="Times New Roman" w:cs="Times New Roman"/>
                <w:sz w:val="24"/>
                <w:szCs w:val="24"/>
              </w:rPr>
              <w:t xml:space="preserve"> </w:t>
            </w:r>
            <w:r>
              <w:rPr>
                <w:rFonts w:ascii="Times New Roman" w:hAnsi="Times New Roman" w:cs="Times New Roman"/>
                <w:sz w:val="24"/>
                <w:szCs w:val="24"/>
              </w:rPr>
              <w:t xml:space="preserve">охорони довкілля, охорони водоносних горизонтів </w:t>
            </w:r>
            <w:r w:rsidRPr="007E127B">
              <w:rPr>
                <w:rFonts w:ascii="Times New Roman" w:hAnsi="Times New Roman" w:cs="Times New Roman"/>
                <w:sz w:val="24"/>
                <w:szCs w:val="24"/>
              </w:rPr>
              <w:t xml:space="preserve">та промислової безпеки </w:t>
            </w:r>
            <w:proofErr w:type="spellStart"/>
            <w:r w:rsidRPr="007E127B">
              <w:rPr>
                <w:rFonts w:ascii="Times New Roman" w:hAnsi="Times New Roman" w:cs="Times New Roman"/>
                <w:sz w:val="24"/>
                <w:szCs w:val="24"/>
              </w:rPr>
              <w:t>проєктної</w:t>
            </w:r>
            <w:proofErr w:type="spellEnd"/>
            <w:r w:rsidRPr="007E127B">
              <w:rPr>
                <w:rFonts w:ascii="Times New Roman" w:hAnsi="Times New Roman" w:cs="Times New Roman"/>
                <w:sz w:val="24"/>
                <w:szCs w:val="24"/>
              </w:rPr>
              <w:t xml:space="preserve"> документації</w:t>
            </w:r>
          </w:p>
        </w:tc>
      </w:tr>
      <w:tr w:rsidR="001479C8" w:rsidRPr="00704EC1" w14:paraId="53B4912B" w14:textId="77777777" w:rsidTr="003A30CB">
        <w:trPr>
          <w:trHeight w:val="503"/>
          <w:jc w:val="center"/>
        </w:trPr>
        <w:tc>
          <w:tcPr>
            <w:tcW w:w="518" w:type="dxa"/>
            <w:vAlign w:val="center"/>
            <w:hideMark/>
          </w:tcPr>
          <w:p w14:paraId="378D6906" w14:textId="77777777" w:rsidR="001479C8" w:rsidRPr="00704EC1" w:rsidRDefault="001479C8" w:rsidP="003A30CB">
            <w:pPr>
              <w:jc w:val="center"/>
            </w:pPr>
            <w:r w:rsidRPr="00704EC1">
              <w:t>3</w:t>
            </w:r>
          </w:p>
        </w:tc>
        <w:tc>
          <w:tcPr>
            <w:tcW w:w="2255" w:type="dxa"/>
            <w:vAlign w:val="center"/>
            <w:hideMark/>
          </w:tcPr>
          <w:p w14:paraId="4702D86E" w14:textId="77777777" w:rsidR="001479C8" w:rsidRPr="00704EC1" w:rsidRDefault="001479C8" w:rsidP="003A30CB">
            <w:r w:rsidRPr="00704EC1">
              <w:t>Вид робіт</w:t>
            </w:r>
          </w:p>
        </w:tc>
        <w:tc>
          <w:tcPr>
            <w:tcW w:w="7712" w:type="dxa"/>
            <w:vAlign w:val="center"/>
            <w:hideMark/>
          </w:tcPr>
          <w:p w14:paraId="5335D837"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Нове будівництво</w:t>
            </w:r>
          </w:p>
        </w:tc>
      </w:tr>
      <w:tr w:rsidR="001479C8" w:rsidRPr="00704EC1" w14:paraId="272A5BC9" w14:textId="77777777" w:rsidTr="003A30CB">
        <w:trPr>
          <w:trHeight w:val="704"/>
          <w:jc w:val="center"/>
        </w:trPr>
        <w:tc>
          <w:tcPr>
            <w:tcW w:w="518" w:type="dxa"/>
            <w:vAlign w:val="center"/>
          </w:tcPr>
          <w:p w14:paraId="5131FAA2" w14:textId="77777777" w:rsidR="001479C8" w:rsidRPr="00126F4C" w:rsidRDefault="001479C8" w:rsidP="003A30CB">
            <w:pPr>
              <w:jc w:val="center"/>
              <w:rPr>
                <w:lang w:val="en-US"/>
              </w:rPr>
            </w:pPr>
            <w:r>
              <w:rPr>
                <w:lang w:val="en-US"/>
              </w:rPr>
              <w:t>4</w:t>
            </w:r>
          </w:p>
        </w:tc>
        <w:tc>
          <w:tcPr>
            <w:tcW w:w="2255" w:type="dxa"/>
            <w:vAlign w:val="center"/>
          </w:tcPr>
          <w:p w14:paraId="0568F4CB"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Стадійність проектування</w:t>
            </w:r>
          </w:p>
        </w:tc>
        <w:tc>
          <w:tcPr>
            <w:tcW w:w="7712" w:type="dxa"/>
            <w:vAlign w:val="center"/>
          </w:tcPr>
          <w:p w14:paraId="2683BE5A"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Одна стадія - Робочий проект (РП)</w:t>
            </w:r>
          </w:p>
        </w:tc>
      </w:tr>
      <w:tr w:rsidR="001479C8" w:rsidRPr="00704EC1" w14:paraId="107C8FDC" w14:textId="77777777" w:rsidTr="003A30CB">
        <w:trPr>
          <w:trHeight w:val="558"/>
          <w:jc w:val="center"/>
        </w:trPr>
        <w:tc>
          <w:tcPr>
            <w:tcW w:w="518" w:type="dxa"/>
            <w:vAlign w:val="center"/>
          </w:tcPr>
          <w:p w14:paraId="1F1006BD" w14:textId="77777777" w:rsidR="001479C8" w:rsidRPr="00126F4C" w:rsidRDefault="001479C8" w:rsidP="003A30CB">
            <w:pPr>
              <w:jc w:val="center"/>
              <w:rPr>
                <w:lang w:val="en-US"/>
              </w:rPr>
            </w:pPr>
            <w:r>
              <w:rPr>
                <w:lang w:val="en-US"/>
              </w:rPr>
              <w:t>5</w:t>
            </w:r>
          </w:p>
        </w:tc>
        <w:tc>
          <w:tcPr>
            <w:tcW w:w="2255" w:type="dxa"/>
            <w:vAlign w:val="center"/>
          </w:tcPr>
          <w:p w14:paraId="44DF3689"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Стан об’єкту</w:t>
            </w:r>
          </w:p>
        </w:tc>
        <w:tc>
          <w:tcPr>
            <w:tcW w:w="7712" w:type="dxa"/>
            <w:vAlign w:val="center"/>
          </w:tcPr>
          <w:p w14:paraId="423BF040" w14:textId="77777777" w:rsidR="001479C8" w:rsidRDefault="001479C8" w:rsidP="003A30CB">
            <w:pPr>
              <w:pStyle w:val="aff1"/>
              <w:tabs>
                <w:tab w:val="left" w:pos="113"/>
                <w:tab w:val="left" w:pos="655"/>
              </w:tabs>
              <w:spacing w:after="0" w:line="240" w:lineRule="auto"/>
              <w:ind w:firstLine="0"/>
              <w:jc w:val="both"/>
              <w:rPr>
                <w:rFonts w:ascii="Times New Roman" w:hAnsi="Times New Roman" w:cs="Times New Roman"/>
                <w:sz w:val="24"/>
                <w:szCs w:val="24"/>
              </w:rPr>
            </w:pPr>
            <w:r>
              <w:rPr>
                <w:rFonts w:ascii="Times New Roman" w:eastAsia="Calibri" w:hAnsi="Times New Roman" w:cs="Times New Roman"/>
                <w:sz w:val="24"/>
                <w:szCs w:val="24"/>
              </w:rPr>
              <w:t>Б</w:t>
            </w:r>
            <w:r w:rsidRPr="004509BF">
              <w:rPr>
                <w:rFonts w:ascii="Times New Roman" w:eastAsia="Calibri" w:hAnsi="Times New Roman" w:cs="Times New Roman"/>
                <w:sz w:val="24"/>
                <w:szCs w:val="24"/>
              </w:rPr>
              <w:t>удівництво не розпочато.</w:t>
            </w:r>
          </w:p>
        </w:tc>
      </w:tr>
      <w:tr w:rsidR="001479C8" w:rsidRPr="00704EC1" w14:paraId="1CC2949C" w14:textId="77777777" w:rsidTr="003A30CB">
        <w:trPr>
          <w:jc w:val="center"/>
        </w:trPr>
        <w:tc>
          <w:tcPr>
            <w:tcW w:w="518" w:type="dxa"/>
            <w:vAlign w:val="center"/>
          </w:tcPr>
          <w:p w14:paraId="15A79EC6" w14:textId="77777777" w:rsidR="001479C8" w:rsidRPr="00126F4C" w:rsidRDefault="001479C8" w:rsidP="003A30CB">
            <w:pPr>
              <w:jc w:val="center"/>
              <w:rPr>
                <w:lang w:val="en-US"/>
              </w:rPr>
            </w:pPr>
            <w:r>
              <w:rPr>
                <w:lang w:val="en-US"/>
              </w:rPr>
              <w:t>6</w:t>
            </w:r>
          </w:p>
        </w:tc>
        <w:tc>
          <w:tcPr>
            <w:tcW w:w="2255" w:type="dxa"/>
            <w:vAlign w:val="center"/>
          </w:tcPr>
          <w:p w14:paraId="5A82E014"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sidRPr="00704EC1">
              <w:rPr>
                <w:rFonts w:ascii="Times New Roman" w:eastAsia="Calibri" w:hAnsi="Times New Roman" w:cs="Times New Roman"/>
                <w:sz w:val="24"/>
                <w:szCs w:val="24"/>
              </w:rPr>
              <w:t>Черговість будівництва</w:t>
            </w:r>
          </w:p>
        </w:tc>
        <w:tc>
          <w:tcPr>
            <w:tcW w:w="7712" w:type="dxa"/>
            <w:vAlign w:val="center"/>
          </w:tcPr>
          <w:p w14:paraId="69DB4A69" w14:textId="77777777" w:rsidR="001479C8" w:rsidRPr="00704EC1" w:rsidRDefault="001479C8" w:rsidP="003A30CB">
            <w:pPr>
              <w:pStyle w:val="aff1"/>
              <w:tabs>
                <w:tab w:val="left" w:pos="113"/>
                <w:tab w:val="left" w:pos="655"/>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Одна</w:t>
            </w:r>
            <w:r w:rsidRPr="00704EC1">
              <w:rPr>
                <w:rFonts w:ascii="Times New Roman" w:eastAsia="Calibri" w:hAnsi="Times New Roman" w:cs="Times New Roman"/>
                <w:sz w:val="24"/>
                <w:szCs w:val="24"/>
              </w:rPr>
              <w:t xml:space="preserve"> черг</w:t>
            </w:r>
            <w:r>
              <w:rPr>
                <w:rFonts w:ascii="Times New Roman" w:eastAsia="Calibri" w:hAnsi="Times New Roman" w:cs="Times New Roman"/>
                <w:sz w:val="24"/>
                <w:szCs w:val="24"/>
              </w:rPr>
              <w:t>а.</w:t>
            </w:r>
          </w:p>
        </w:tc>
      </w:tr>
      <w:tr w:rsidR="001479C8" w:rsidRPr="00F56767" w14:paraId="5AE2E655" w14:textId="77777777" w:rsidTr="003A30CB">
        <w:trPr>
          <w:jc w:val="center"/>
        </w:trPr>
        <w:tc>
          <w:tcPr>
            <w:tcW w:w="518" w:type="dxa"/>
            <w:vAlign w:val="center"/>
          </w:tcPr>
          <w:p w14:paraId="6FCBDED0" w14:textId="77777777" w:rsidR="001479C8" w:rsidRPr="00126F4C" w:rsidRDefault="001479C8" w:rsidP="003A30CB">
            <w:pPr>
              <w:jc w:val="center"/>
              <w:rPr>
                <w:lang w:val="en-US"/>
              </w:rPr>
            </w:pPr>
            <w:r>
              <w:rPr>
                <w:lang w:val="en-US"/>
              </w:rPr>
              <w:t>7</w:t>
            </w:r>
          </w:p>
        </w:tc>
        <w:tc>
          <w:tcPr>
            <w:tcW w:w="2255" w:type="dxa"/>
            <w:vAlign w:val="center"/>
          </w:tcPr>
          <w:p w14:paraId="7B2FCFF7" w14:textId="77777777" w:rsidR="001479C8" w:rsidRPr="00704EC1"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 наслідків </w:t>
            </w:r>
          </w:p>
        </w:tc>
        <w:tc>
          <w:tcPr>
            <w:tcW w:w="7712" w:type="dxa"/>
            <w:vAlign w:val="center"/>
          </w:tcPr>
          <w:p w14:paraId="744A210D" w14:textId="77777777" w:rsidR="001479C8" w:rsidRPr="004509BF"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Клас наслідків СС1.</w:t>
            </w:r>
          </w:p>
        </w:tc>
      </w:tr>
      <w:tr w:rsidR="001479C8" w:rsidRPr="00126F4C" w14:paraId="3D3B82C3" w14:textId="77777777" w:rsidTr="003A30CB">
        <w:trPr>
          <w:jc w:val="center"/>
        </w:trPr>
        <w:tc>
          <w:tcPr>
            <w:tcW w:w="518" w:type="dxa"/>
            <w:vAlign w:val="center"/>
          </w:tcPr>
          <w:p w14:paraId="4DAB3966" w14:textId="77777777" w:rsidR="001479C8" w:rsidRDefault="001479C8" w:rsidP="003A30CB">
            <w:pPr>
              <w:jc w:val="center"/>
              <w:rPr>
                <w:lang w:val="en-US"/>
              </w:rPr>
            </w:pPr>
            <w:r>
              <w:rPr>
                <w:lang w:val="en-US"/>
              </w:rPr>
              <w:t>8</w:t>
            </w:r>
          </w:p>
        </w:tc>
        <w:tc>
          <w:tcPr>
            <w:tcW w:w="2255" w:type="dxa"/>
            <w:vAlign w:val="center"/>
          </w:tcPr>
          <w:p w14:paraId="3CC5D4D2" w14:textId="77777777" w:rsidR="001479C8" w:rsidRPr="00126F4C" w:rsidRDefault="001479C8" w:rsidP="003A30CB">
            <w:pPr>
              <w:pStyle w:val="aff1"/>
              <w:tabs>
                <w:tab w:val="left" w:pos="113"/>
                <w:tab w:val="left" w:pos="641"/>
              </w:tabs>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Проведення експертизи</w:t>
            </w:r>
          </w:p>
        </w:tc>
        <w:tc>
          <w:tcPr>
            <w:tcW w:w="7712" w:type="dxa"/>
            <w:vAlign w:val="center"/>
          </w:tcPr>
          <w:p w14:paraId="0C82632B" w14:textId="77777777" w:rsidR="001479C8"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Настанова щодо організації проведення експертизи проектної документації на будівництво (ДСТУ 8907:2017), </w:t>
            </w:r>
          </w:p>
          <w:p w14:paraId="01232B29" w14:textId="77777777" w:rsidR="001479C8" w:rsidRPr="00126F4C" w:rsidRDefault="001479C8" w:rsidP="003A30CB">
            <w:pPr>
              <w:pStyle w:val="aff1"/>
              <w:tabs>
                <w:tab w:val="left" w:pos="113"/>
                <w:tab w:val="left" w:pos="655"/>
              </w:tabs>
              <w:spacing w:after="0" w:line="240" w:lineRule="auto"/>
              <w:ind w:firstLine="0"/>
              <w:jc w:val="both"/>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eastAsia="ru-RU"/>
              </w:rPr>
              <w:t>Водний кодекс України, стаття 106.</w:t>
            </w:r>
          </w:p>
        </w:tc>
      </w:tr>
    </w:tbl>
    <w:p w14:paraId="2E6C8B18" w14:textId="77777777" w:rsidR="007924D8" w:rsidRDefault="007924D8" w:rsidP="007924D8">
      <w:pPr>
        <w:suppressAutoHyphens/>
        <w:jc w:val="both"/>
        <w:rPr>
          <w:b/>
          <w:i/>
          <w:sz w:val="22"/>
          <w:lang w:eastAsia="zh-CN"/>
        </w:rPr>
      </w:pPr>
    </w:p>
    <w:p w14:paraId="0085F27A" w14:textId="1359F464" w:rsidR="007924D8" w:rsidRPr="00704EC1" w:rsidRDefault="007924D8" w:rsidP="007924D8">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w:t>
      </w:r>
      <w:r w:rsidR="00CF0E5B">
        <w:rPr>
          <w:rFonts w:eastAsia="Calibri"/>
          <w:b/>
          <w:i/>
        </w:rPr>
        <w:t>и</w:t>
      </w:r>
      <w:r w:rsidRPr="00704EC1">
        <w:rPr>
          <w:rFonts w:eastAsia="Calibri"/>
          <w:b/>
          <w:i/>
        </w:rPr>
        <w:t>, за якою знаход</w:t>
      </w:r>
      <w:r w:rsidR="00A13335">
        <w:rPr>
          <w:rFonts w:eastAsia="Calibri"/>
          <w:b/>
          <w:i/>
        </w:rPr>
        <w:t>я</w:t>
      </w:r>
      <w:r w:rsidRPr="00704EC1">
        <w:rPr>
          <w:rFonts w:eastAsia="Calibri"/>
          <w:b/>
          <w:i/>
        </w:rPr>
        <w:t>ться об’єкти буде надано Учаснику окремим листом після визначення його переможцем.</w:t>
      </w:r>
    </w:p>
    <w:p w14:paraId="2DB3F3F5" w14:textId="77777777" w:rsidR="007924D8" w:rsidRPr="00704EC1" w:rsidRDefault="007924D8" w:rsidP="007924D8">
      <w:pPr>
        <w:suppressAutoHyphens/>
        <w:jc w:val="both"/>
        <w:rPr>
          <w:color w:val="FF0000"/>
          <w:sz w:val="22"/>
          <w:highlight w:val="yellow"/>
          <w:lang w:eastAsia="zh-CN"/>
        </w:rPr>
      </w:pPr>
    </w:p>
    <w:p w14:paraId="6BA2DC56" w14:textId="77777777" w:rsidR="007924D8" w:rsidRPr="00704EC1" w:rsidRDefault="007924D8" w:rsidP="007924D8">
      <w:pPr>
        <w:pStyle w:val="afb"/>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3505BB7F" w14:textId="680E9363" w:rsidR="009007BF" w:rsidRDefault="009007BF" w:rsidP="009007BF">
      <w:pPr>
        <w:pBdr>
          <w:top w:val="nil"/>
          <w:left w:val="nil"/>
          <w:bottom w:val="nil"/>
          <w:right w:val="nil"/>
          <w:between w:val="nil"/>
        </w:pBdr>
        <w:jc w:val="both"/>
        <w:rPr>
          <w:bCs/>
          <w:color w:val="000000"/>
        </w:rPr>
      </w:pPr>
    </w:p>
    <w:p w14:paraId="12391C80" w14:textId="340724AE" w:rsidR="0090112F" w:rsidRDefault="0090112F" w:rsidP="009007BF">
      <w:pPr>
        <w:pBdr>
          <w:top w:val="nil"/>
          <w:left w:val="nil"/>
          <w:bottom w:val="nil"/>
          <w:right w:val="nil"/>
          <w:between w:val="nil"/>
        </w:pBdr>
        <w:jc w:val="both"/>
        <w:rPr>
          <w:bCs/>
          <w:color w:val="000000"/>
        </w:rPr>
      </w:pPr>
    </w:p>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77777777" w:rsidR="001479C8" w:rsidRDefault="001479C8"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77777777" w:rsidR="00154243" w:rsidRDefault="00154243"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4"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p w14:paraId="5834222D" w14:textId="481049DB" w:rsidR="005F58E2" w:rsidRPr="00C436D0" w:rsidRDefault="005F58E2" w:rsidP="005F58E2">
      <w:pPr>
        <w:jc w:val="both"/>
      </w:pPr>
      <w:r w:rsidRPr="00C436D0">
        <w:rPr>
          <w:b/>
        </w:rPr>
        <w:t xml:space="preserve">Замовник – </w:t>
      </w:r>
      <w:r>
        <w:rPr>
          <w:b/>
        </w:rPr>
        <w:t>_________</w:t>
      </w:r>
      <w:r w:rsidRPr="00C436D0">
        <w:t xml:space="preserve">, в особі </w:t>
      </w:r>
      <w:r>
        <w:t>_________</w:t>
      </w:r>
      <w:r w:rsidRPr="00C436D0">
        <w:t xml:space="preserve">, що діє на підставі </w:t>
      </w:r>
      <w:r>
        <w:t>_______________</w:t>
      </w:r>
      <w:r w:rsidRPr="00C436D0">
        <w:t>, з однієї сторони, та</w:t>
      </w:r>
    </w:p>
    <w:p w14:paraId="1DE2E7C1" w14:textId="63100F55" w:rsidR="005F58E2" w:rsidRPr="00BF4E78" w:rsidRDefault="005F58E2" w:rsidP="005F58E2">
      <w:pPr>
        <w:pStyle w:val="31"/>
        <w:keepNext/>
        <w:keepLines/>
        <w:shd w:val="clear" w:color="auto" w:fill="auto"/>
        <w:spacing w:before="0" w:line="216" w:lineRule="auto"/>
        <w:jc w:val="both"/>
        <w:rPr>
          <w:rFonts w:ascii="Times New Roman" w:hAnsi="Times New Roman" w:cs="Times New Roman"/>
          <w:b w:val="0"/>
          <w:bCs w:val="0"/>
          <w:sz w:val="24"/>
          <w:szCs w:val="24"/>
        </w:rPr>
      </w:pPr>
      <w:r w:rsidRPr="00C436D0">
        <w:rPr>
          <w:rFonts w:ascii="Times New Roman" w:hAnsi="Times New Roman" w:cs="Times New Roman"/>
          <w:sz w:val="24"/>
          <w:szCs w:val="24"/>
        </w:rPr>
        <w:t xml:space="preserve">Виконавець – </w:t>
      </w:r>
      <w:r>
        <w:rPr>
          <w:rFonts w:ascii="Times New Roman" w:hAnsi="Times New Roman" w:cs="Times New Roman"/>
          <w:sz w:val="24"/>
          <w:szCs w:val="24"/>
        </w:rPr>
        <w:t>______________</w:t>
      </w:r>
      <w:r w:rsidRPr="00C436D0">
        <w:rPr>
          <w:rFonts w:ascii="Times New Roman" w:hAnsi="Times New Roman" w:cs="Times New Roman"/>
          <w:sz w:val="24"/>
          <w:szCs w:val="24"/>
        </w:rPr>
        <w:t xml:space="preserve">, </w:t>
      </w:r>
      <w:r w:rsidRPr="00BF4E78">
        <w:rPr>
          <w:rFonts w:ascii="Times New Roman" w:hAnsi="Times New Roman" w:cs="Times New Roman"/>
          <w:b w:val="0"/>
          <w:bCs w:val="0"/>
          <w:sz w:val="24"/>
          <w:szCs w:val="24"/>
        </w:rPr>
        <w:t>в особі ________________, що діє на підставі ___________________, з другої сторони, при подальшому спільному найменуванні – Сторони,  уклали цей договір (далі – Договір) про наступне:</w:t>
      </w:r>
    </w:p>
    <w:bookmarkEnd w:id="4"/>
    <w:p w14:paraId="228915D8" w14:textId="6F3696EF" w:rsidR="00C436D0" w:rsidRDefault="00C436D0" w:rsidP="00DB4082">
      <w:pPr>
        <w:widowControl w:val="0"/>
        <w:tabs>
          <w:tab w:val="left" w:pos="1843"/>
        </w:tabs>
        <w:jc w:val="center"/>
        <w:rPr>
          <w:b/>
        </w:rPr>
      </w:pPr>
    </w:p>
    <w:p w14:paraId="0814EDA5" w14:textId="77777777" w:rsidR="00985B89" w:rsidRDefault="00BE7CBB" w:rsidP="00DB4082">
      <w:pPr>
        <w:widowControl w:val="0"/>
        <w:tabs>
          <w:tab w:val="left" w:pos="1843"/>
        </w:tabs>
        <w:jc w:val="center"/>
      </w:pPr>
      <w:r>
        <w:t xml:space="preserve">1. ПРЕДМЕТ ДОГОВОРУ </w:t>
      </w:r>
    </w:p>
    <w:p w14:paraId="2228611E" w14:textId="3C9B770E" w:rsidR="00985B89" w:rsidRDefault="00BE7CBB" w:rsidP="00985B89">
      <w:pPr>
        <w:widowControl w:val="0"/>
        <w:tabs>
          <w:tab w:val="left" w:pos="1843"/>
        </w:tabs>
        <w:jc w:val="both"/>
      </w:pPr>
      <w:r>
        <w:t xml:space="preserve">1.1. Замовник доручає, а Виконавець зобов'язується за завданням Замовника, у відповідності до умов даного договору виконати гідрогеологічну експертну оцінку </w:t>
      </w:r>
      <w:r w:rsidR="005A00CF">
        <w:t>р</w:t>
      </w:r>
      <w:r>
        <w:t>обоч</w:t>
      </w:r>
      <w:r w:rsidR="005A00CF">
        <w:t>их</w:t>
      </w:r>
      <w:r>
        <w:t xml:space="preserve"> проект</w:t>
      </w:r>
      <w:r w:rsidR="005A00CF">
        <w:t>ів</w:t>
      </w:r>
      <w:r>
        <w:t xml:space="preserve"> артезіанськ</w:t>
      </w:r>
      <w:r w:rsidR="005A00CF">
        <w:t>их</w:t>
      </w:r>
      <w:r>
        <w:t xml:space="preserve"> свердловин (далі - послуги), а Замовник зобов'язується прийняти </w:t>
      </w:r>
      <w:r w:rsidR="005A00CF">
        <w:t xml:space="preserve">надані </w:t>
      </w:r>
      <w:r>
        <w:t>послуг</w:t>
      </w:r>
      <w:r w:rsidR="005A00CF">
        <w:t>и</w:t>
      </w:r>
      <w:r>
        <w:t xml:space="preserve"> та оплатити </w:t>
      </w:r>
      <w:r w:rsidR="005A00CF">
        <w:t>їх</w:t>
      </w:r>
      <w:r>
        <w:t xml:space="preserve">. </w:t>
      </w:r>
    </w:p>
    <w:p w14:paraId="1C065C82" w14:textId="3FE56359" w:rsidR="00985B89" w:rsidRDefault="00BE7CBB" w:rsidP="00985B89">
      <w:pPr>
        <w:widowControl w:val="0"/>
        <w:tabs>
          <w:tab w:val="left" w:pos="1843"/>
        </w:tabs>
        <w:jc w:val="both"/>
      </w:pPr>
      <w:r>
        <w:t xml:space="preserve">1.2. Строк надання послуг </w:t>
      </w:r>
      <w:r w:rsidR="00975D12">
        <w:t>-</w:t>
      </w:r>
      <w:r>
        <w:t xml:space="preserve"> </w:t>
      </w:r>
      <w:r w:rsidR="00975D12">
        <w:t>30 календарних днів</w:t>
      </w:r>
      <w:r>
        <w:t xml:space="preserve"> </w:t>
      </w:r>
      <w:r w:rsidR="00975D12">
        <w:t>з</w:t>
      </w:r>
      <w:r>
        <w:t xml:space="preserve"> моменту </w:t>
      </w:r>
      <w:r w:rsidR="00975D12">
        <w:t>отримання заявки та вихідних даних від Замовника</w:t>
      </w:r>
      <w:r>
        <w:t xml:space="preserve">. </w:t>
      </w:r>
    </w:p>
    <w:p w14:paraId="0061ED2B" w14:textId="06B7C973" w:rsidR="00985B89" w:rsidRDefault="00BE7CBB" w:rsidP="00985B89">
      <w:pPr>
        <w:widowControl w:val="0"/>
        <w:tabs>
          <w:tab w:val="left" w:pos="1843"/>
        </w:tabs>
        <w:jc w:val="both"/>
      </w:pPr>
      <w:r>
        <w:t>1.3. Виконавець має право на дострокове закінчення надання послуг.</w:t>
      </w:r>
    </w:p>
    <w:p w14:paraId="53B7EEEF" w14:textId="690A7870" w:rsidR="00BC2BE4" w:rsidRDefault="00BC2BE4" w:rsidP="00985B89">
      <w:pPr>
        <w:widowControl w:val="0"/>
        <w:tabs>
          <w:tab w:val="left" w:pos="1843"/>
        </w:tabs>
        <w:jc w:val="both"/>
      </w:pPr>
      <w:r>
        <w:t xml:space="preserve">1.4. </w:t>
      </w:r>
      <w:r w:rsidRPr="00BC2BE4">
        <w:t xml:space="preserve">Обсяг закупівлі за цим Договором – </w:t>
      </w:r>
      <w:r>
        <w:t>12</w:t>
      </w:r>
      <w:r w:rsidRPr="00BC2BE4">
        <w:t xml:space="preserve"> </w:t>
      </w:r>
      <w:r>
        <w:t>послуг</w:t>
      </w:r>
      <w:r w:rsidRPr="00BC2BE4">
        <w:t>.</w:t>
      </w:r>
    </w:p>
    <w:p w14:paraId="16319F10" w14:textId="77777777" w:rsidR="00985B89" w:rsidRDefault="00985B89" w:rsidP="00DB4082">
      <w:pPr>
        <w:widowControl w:val="0"/>
        <w:tabs>
          <w:tab w:val="left" w:pos="1843"/>
        </w:tabs>
        <w:jc w:val="center"/>
      </w:pPr>
    </w:p>
    <w:p w14:paraId="34CC68D7" w14:textId="77777777" w:rsidR="00985B89" w:rsidRDefault="00BE7CBB" w:rsidP="00DB4082">
      <w:pPr>
        <w:widowControl w:val="0"/>
        <w:tabs>
          <w:tab w:val="left" w:pos="1843"/>
        </w:tabs>
        <w:jc w:val="center"/>
      </w:pPr>
      <w:r>
        <w:t xml:space="preserve"> 2. ВАРТІСТЬ ПОСЛУГ І ПОРЯДОК РОЗРАХУНКІВ</w:t>
      </w:r>
    </w:p>
    <w:p w14:paraId="530B6D02" w14:textId="5E368FAB" w:rsidR="00985B89" w:rsidRDefault="00BE7CBB" w:rsidP="00985B89">
      <w:pPr>
        <w:widowControl w:val="0"/>
        <w:tabs>
          <w:tab w:val="left" w:pos="1843"/>
        </w:tabs>
        <w:jc w:val="both"/>
      </w:pPr>
      <w:r>
        <w:t xml:space="preserve">2.1. Вартість послуг </w:t>
      </w:r>
      <w:r w:rsidR="0087110D">
        <w:t xml:space="preserve">щодо виконання однієї </w:t>
      </w:r>
      <w:r w:rsidR="0087110D" w:rsidRPr="0087110D">
        <w:t>гідрогеологічн</w:t>
      </w:r>
      <w:r w:rsidR="0087110D">
        <w:t>ої</w:t>
      </w:r>
      <w:r w:rsidR="0087110D" w:rsidRPr="0087110D">
        <w:t xml:space="preserve"> експертн</w:t>
      </w:r>
      <w:r w:rsidR="0087110D">
        <w:t>ої</w:t>
      </w:r>
      <w:r w:rsidR="0087110D" w:rsidRPr="0087110D">
        <w:t xml:space="preserve"> оцінк</w:t>
      </w:r>
      <w:r w:rsidR="0087110D">
        <w:t>и</w:t>
      </w:r>
      <w:r w:rsidR="0087110D" w:rsidRPr="0087110D">
        <w:t xml:space="preserve"> робоч</w:t>
      </w:r>
      <w:r w:rsidR="0087110D">
        <w:t>ого</w:t>
      </w:r>
      <w:r w:rsidR="0087110D" w:rsidRPr="0087110D">
        <w:t xml:space="preserve"> проект</w:t>
      </w:r>
      <w:r w:rsidR="0087110D">
        <w:t>у</w:t>
      </w:r>
      <w:r w:rsidR="0087110D" w:rsidRPr="0087110D">
        <w:t xml:space="preserve"> артезіанськ</w:t>
      </w:r>
      <w:r w:rsidR="0087110D">
        <w:t xml:space="preserve">ої </w:t>
      </w:r>
      <w:r w:rsidR="0087110D" w:rsidRPr="0087110D">
        <w:t>свердловин</w:t>
      </w:r>
      <w:r w:rsidR="0087110D">
        <w:t>и становить _______ грн (_______прописом_______), в тому числі ПДВ.</w:t>
      </w:r>
    </w:p>
    <w:p w14:paraId="6E327F04" w14:textId="792B2B8C" w:rsidR="0083678D" w:rsidRDefault="0083678D" w:rsidP="00985B89">
      <w:pPr>
        <w:widowControl w:val="0"/>
        <w:tabs>
          <w:tab w:val="left" w:pos="1843"/>
        </w:tabs>
        <w:jc w:val="both"/>
      </w:pPr>
      <w:r>
        <w:t xml:space="preserve">2.2. Загальна вартість послуг за цим Договором становить </w:t>
      </w:r>
      <w:r w:rsidRPr="0083678D">
        <w:t>_______ грн (_______прописом_______), в тому числі ПДВ</w:t>
      </w:r>
      <w:r>
        <w:t>.</w:t>
      </w:r>
    </w:p>
    <w:p w14:paraId="5E049028" w14:textId="54006F41" w:rsidR="00985B89" w:rsidRDefault="00BE7CBB" w:rsidP="00985B89">
      <w:pPr>
        <w:widowControl w:val="0"/>
        <w:tabs>
          <w:tab w:val="left" w:pos="1843"/>
        </w:tabs>
        <w:jc w:val="both"/>
      </w:pPr>
      <w:r>
        <w:t>2.</w:t>
      </w:r>
      <w:r w:rsidR="0083678D">
        <w:t>3</w:t>
      </w:r>
      <w:r>
        <w:t xml:space="preserve">. Оплата вартості послуг відбувається шляхом перерахування Замовником на розрахунковий рахунок Виконавця коштів в наступному порядку: </w:t>
      </w:r>
      <w:r w:rsidR="00EF13C5" w:rsidRPr="00EF13C5">
        <w:t xml:space="preserve">100% оплата протягом 5 банківських днів з дати підписання акту </w:t>
      </w:r>
      <w:r w:rsidR="00E1626B">
        <w:t>здачі-приймання</w:t>
      </w:r>
      <w:r w:rsidR="00EF13C5" w:rsidRPr="00EF13C5">
        <w:t xml:space="preserve"> наданих послуг.</w:t>
      </w:r>
    </w:p>
    <w:p w14:paraId="5ED6FFF0" w14:textId="77777777" w:rsidR="00985B89" w:rsidRDefault="00985B89" w:rsidP="00DB4082">
      <w:pPr>
        <w:widowControl w:val="0"/>
        <w:tabs>
          <w:tab w:val="left" w:pos="1843"/>
        </w:tabs>
        <w:jc w:val="center"/>
      </w:pPr>
    </w:p>
    <w:p w14:paraId="2FD7E013" w14:textId="77777777" w:rsidR="00985B89" w:rsidRDefault="00BE7CBB" w:rsidP="00DB4082">
      <w:pPr>
        <w:widowControl w:val="0"/>
        <w:tabs>
          <w:tab w:val="left" w:pos="1843"/>
        </w:tabs>
        <w:jc w:val="center"/>
      </w:pPr>
      <w:r>
        <w:t xml:space="preserve">3. ПОРЯДОК ЗДАЧІ-ПРИЙМАННЯ ПОСЛУГ </w:t>
      </w:r>
    </w:p>
    <w:p w14:paraId="5A0D2331" w14:textId="77777777" w:rsidR="00985B89" w:rsidRDefault="00BE7CBB" w:rsidP="00985B89">
      <w:pPr>
        <w:widowControl w:val="0"/>
        <w:tabs>
          <w:tab w:val="left" w:pos="1843"/>
        </w:tabs>
        <w:jc w:val="both"/>
      </w:pPr>
      <w:r>
        <w:t xml:space="preserve">3.1. Здача-приймання наданих послуг здійснюється Сторонами за актом здачі-приймання наданих послуг, який є невід'ємною частиною даного договору. Замовник протягом 5 (п'яти) днів з моменту отримання акту здачі-приймання наданих послуг, підписує акт та повертає один екземпляр Виконавцю. У випадку, якщо Замовник не передав підписаний акт здачі-приймання наданих послуг назад і не склав мотивовану відмову, то такий акт вважається підписаним і прийнятим без зауважень. </w:t>
      </w:r>
    </w:p>
    <w:p w14:paraId="7447B47D" w14:textId="016BC0F7" w:rsidR="00985B89" w:rsidRDefault="00BE7CBB" w:rsidP="00985B89">
      <w:pPr>
        <w:widowControl w:val="0"/>
        <w:tabs>
          <w:tab w:val="left" w:pos="1843"/>
        </w:tabs>
        <w:jc w:val="both"/>
      </w:pPr>
      <w:r>
        <w:t xml:space="preserve">3.2. У разі відмови Замовником від підписання акту здачі-приймання наданих послуг з приводу наявності зауважень, Сторони протягом 10 (десяти) днів з моменту відмови складають двосторонній акт </w:t>
      </w:r>
      <w:r w:rsidR="00CA2FAE">
        <w:t>з переліком</w:t>
      </w:r>
      <w:r>
        <w:t xml:space="preserve"> необхідних доробок і термінів їх </w:t>
      </w:r>
      <w:r w:rsidR="00CA2FAE">
        <w:t>виконання</w:t>
      </w:r>
      <w:r>
        <w:t>.</w:t>
      </w:r>
    </w:p>
    <w:p w14:paraId="33A35B86" w14:textId="6D1DFA12" w:rsidR="00985B89" w:rsidRDefault="00BE7CBB" w:rsidP="00985B89">
      <w:pPr>
        <w:widowControl w:val="0"/>
        <w:tabs>
          <w:tab w:val="left" w:pos="1843"/>
        </w:tabs>
        <w:jc w:val="both"/>
      </w:pPr>
      <w:r>
        <w:t xml:space="preserve">3.3. У разі призупинення або припинення надання послуг по договору за вимогою Замовника, останній сплачує Виконавцю </w:t>
      </w:r>
      <w:r w:rsidR="00CA2FAE">
        <w:t xml:space="preserve">за </w:t>
      </w:r>
      <w:r>
        <w:t xml:space="preserve">фактично надані послуги. </w:t>
      </w:r>
    </w:p>
    <w:p w14:paraId="639D6BD5" w14:textId="05B78961" w:rsidR="00985B89" w:rsidRDefault="00BE7CBB" w:rsidP="00985B89">
      <w:pPr>
        <w:widowControl w:val="0"/>
        <w:tabs>
          <w:tab w:val="left" w:pos="1843"/>
        </w:tabs>
        <w:jc w:val="both"/>
      </w:pPr>
      <w:r>
        <w:t>3.</w:t>
      </w:r>
      <w:r w:rsidR="00CA2FAE">
        <w:t>4</w:t>
      </w:r>
      <w:r>
        <w:t>. Якість послуг повинна відповідати вимогам чинного законодавства у сфері геологічного вивчення і раціонального використання надр та охорони навколишнього природного середовища.</w:t>
      </w:r>
    </w:p>
    <w:p w14:paraId="653432BC" w14:textId="77777777" w:rsidR="00985B89" w:rsidRDefault="00985B89" w:rsidP="00DB4082">
      <w:pPr>
        <w:widowControl w:val="0"/>
        <w:tabs>
          <w:tab w:val="left" w:pos="1843"/>
        </w:tabs>
        <w:jc w:val="center"/>
      </w:pPr>
    </w:p>
    <w:p w14:paraId="60829531" w14:textId="77777777" w:rsidR="00985B89" w:rsidRDefault="00BE7CBB" w:rsidP="00DB4082">
      <w:pPr>
        <w:widowControl w:val="0"/>
        <w:tabs>
          <w:tab w:val="left" w:pos="1843"/>
        </w:tabs>
        <w:jc w:val="center"/>
      </w:pPr>
      <w:r>
        <w:t xml:space="preserve"> 4. ОСОБЛИВІ УМОВИ </w:t>
      </w:r>
    </w:p>
    <w:p w14:paraId="2DD08BF7" w14:textId="77777777" w:rsidR="00F00C56" w:rsidRDefault="00BE7CBB" w:rsidP="00985B89">
      <w:pPr>
        <w:widowControl w:val="0"/>
        <w:tabs>
          <w:tab w:val="left" w:pos="1843"/>
        </w:tabs>
        <w:jc w:val="both"/>
      </w:pPr>
      <w:r>
        <w:t xml:space="preserve">4.1. Передача Замовнику оформленої в установленому порядку документації здійснюється Виконавцем y кількості одного екземпляру на паперовому носії. </w:t>
      </w:r>
    </w:p>
    <w:p w14:paraId="4AEA2802" w14:textId="1D1FFE75" w:rsidR="00985B89" w:rsidRDefault="00F00C56" w:rsidP="00985B89">
      <w:pPr>
        <w:widowControl w:val="0"/>
        <w:tabs>
          <w:tab w:val="left" w:pos="1843"/>
        </w:tabs>
        <w:jc w:val="both"/>
      </w:pPr>
      <w:r>
        <w:t xml:space="preserve">4.2. </w:t>
      </w:r>
      <w:r w:rsidR="00BE7CBB">
        <w:t xml:space="preserve">Права та обов'язки Сторін не можуть бути передані іншій юридичній або фізичній особі без письмового погодження іншої Сторони. </w:t>
      </w:r>
    </w:p>
    <w:p w14:paraId="6BC68428" w14:textId="4459E6BB" w:rsidR="00985B89" w:rsidRDefault="00BE7CBB" w:rsidP="00985B89">
      <w:pPr>
        <w:widowControl w:val="0"/>
        <w:tabs>
          <w:tab w:val="left" w:pos="1843"/>
        </w:tabs>
        <w:jc w:val="both"/>
      </w:pPr>
      <w:r>
        <w:lastRenderedPageBreak/>
        <w:t xml:space="preserve">4.3. </w:t>
      </w:r>
      <w:r w:rsidR="005625EE">
        <w:t>Замовник</w:t>
      </w:r>
      <w:r>
        <w:t xml:space="preserve"> ма</w:t>
      </w:r>
      <w:r w:rsidR="005625EE">
        <w:t>є</w:t>
      </w:r>
      <w:r>
        <w:t xml:space="preserve"> статус платник</w:t>
      </w:r>
      <w:r w:rsidR="005625EE">
        <w:t>а</w:t>
      </w:r>
      <w:r>
        <w:t xml:space="preserve"> податк</w:t>
      </w:r>
      <w:r w:rsidR="005625EE">
        <w:t>у</w:t>
      </w:r>
      <w:r>
        <w:t xml:space="preserve"> на прибуток </w:t>
      </w:r>
      <w:r w:rsidR="005625EE">
        <w:t xml:space="preserve">та платника податку на додану вартість </w:t>
      </w:r>
      <w:r>
        <w:t xml:space="preserve">на загальних умовах, передбачених Податковим кодексом України. </w:t>
      </w:r>
    </w:p>
    <w:p w14:paraId="47F57BDC" w14:textId="00A866FC" w:rsidR="005625EE" w:rsidRDefault="005625EE" w:rsidP="00985B89">
      <w:pPr>
        <w:widowControl w:val="0"/>
        <w:tabs>
          <w:tab w:val="left" w:pos="1843"/>
        </w:tabs>
        <w:jc w:val="both"/>
      </w:pPr>
      <w:r>
        <w:t>4.4. Виконавець має статус платника податку __________________________________________.</w:t>
      </w:r>
    </w:p>
    <w:p w14:paraId="6A2989AB" w14:textId="2D738565" w:rsidR="00985B89" w:rsidRDefault="00BE7CBB" w:rsidP="00985B89">
      <w:pPr>
        <w:widowControl w:val="0"/>
        <w:tabs>
          <w:tab w:val="left" w:pos="1843"/>
        </w:tabs>
        <w:jc w:val="both"/>
      </w:pPr>
      <w:r>
        <w:t>4.</w:t>
      </w:r>
      <w:r w:rsidR="00C24C90">
        <w:t>5</w:t>
      </w:r>
      <w:r>
        <w:t xml:space="preserve">. У випадку будь-яких змін у статусі платника податків Сторони зобов'язані письмово повідомити один одну про такі зміни протягом трьох робочих днів </w:t>
      </w:r>
      <w:r w:rsidR="00C24C90">
        <w:t>з моменту</w:t>
      </w:r>
      <w:r>
        <w:t xml:space="preserve"> їх виникнення. </w:t>
      </w:r>
    </w:p>
    <w:p w14:paraId="6A75CE71" w14:textId="77777777" w:rsidR="00985B89" w:rsidRDefault="00985B89" w:rsidP="00DB4082">
      <w:pPr>
        <w:widowControl w:val="0"/>
        <w:tabs>
          <w:tab w:val="left" w:pos="1843"/>
        </w:tabs>
        <w:jc w:val="center"/>
      </w:pPr>
    </w:p>
    <w:p w14:paraId="2533A0BF" w14:textId="77777777" w:rsidR="00985B89" w:rsidRDefault="00BE7CBB" w:rsidP="00DB4082">
      <w:pPr>
        <w:widowControl w:val="0"/>
        <w:tabs>
          <w:tab w:val="left" w:pos="1843"/>
        </w:tabs>
        <w:jc w:val="center"/>
      </w:pPr>
      <w:r>
        <w:t xml:space="preserve">5. ВІДПОВІДАЛЬНІСТЬ СТОРІН </w:t>
      </w:r>
    </w:p>
    <w:p w14:paraId="3991B4AA" w14:textId="38C87D3A" w:rsidR="00985B89" w:rsidRDefault="00BE7CBB" w:rsidP="00985B89">
      <w:pPr>
        <w:widowControl w:val="0"/>
        <w:tabs>
          <w:tab w:val="left" w:pos="1843"/>
        </w:tabs>
        <w:jc w:val="both"/>
      </w:pPr>
      <w:r>
        <w:t>5.1.</w:t>
      </w:r>
      <w:r w:rsidR="00F50855">
        <w:t xml:space="preserve"> </w:t>
      </w:r>
      <w:r>
        <w:t xml:space="preserve">За неналежне виконання умов даного договору (несвоєчасне надання послуг, несвоєчасне усунення недоліків наданих послуг, тощо) Виконавець зобов'язаний сплатити Замовнику неустойку у вигляді пені в розмірі 1,0 % від суми договору </w:t>
      </w:r>
      <w:proofErr w:type="spellStart"/>
      <w:r w:rsidR="00F50855">
        <w:t>з</w:t>
      </w:r>
      <w:r>
        <w:t>a</w:t>
      </w:r>
      <w:proofErr w:type="spellEnd"/>
      <w:r>
        <w:t xml:space="preserve"> кожен день прострочення виконання зобов'язань та відшкодувати збитки (у тому числі втрачену вигоду), завдані невиконанням або неналежним виконанням зобов'язань за цим договором. </w:t>
      </w:r>
    </w:p>
    <w:p w14:paraId="3941DF0A" w14:textId="7EF5FD0C" w:rsidR="00985B89" w:rsidRDefault="00BE7CBB" w:rsidP="00985B89">
      <w:pPr>
        <w:widowControl w:val="0"/>
        <w:tabs>
          <w:tab w:val="left" w:pos="1843"/>
        </w:tabs>
        <w:jc w:val="both"/>
      </w:pPr>
      <w:r>
        <w:t>5.</w:t>
      </w:r>
      <w:r w:rsidR="00F50855">
        <w:t>2</w:t>
      </w:r>
      <w:r>
        <w:t xml:space="preserve">. Сплата неустойки не звільняє від виконання своїх зобов'язань за цим договором. </w:t>
      </w:r>
    </w:p>
    <w:p w14:paraId="07AFC217" w14:textId="4E4803B4" w:rsidR="00985B89" w:rsidRDefault="00BE7CBB" w:rsidP="00985B89">
      <w:pPr>
        <w:widowControl w:val="0"/>
        <w:tabs>
          <w:tab w:val="left" w:pos="1843"/>
        </w:tabs>
        <w:jc w:val="both"/>
      </w:pPr>
      <w:r>
        <w:t>5.</w:t>
      </w:r>
      <w:r w:rsidR="00F50855">
        <w:t>3</w:t>
      </w:r>
      <w:r>
        <w:t xml:space="preserve">. У разі порушення </w:t>
      </w:r>
      <w:r w:rsidR="00F50855">
        <w:t>Виконавцем</w:t>
      </w:r>
      <w:r>
        <w:t xml:space="preserve"> зобов'язань передбачених даним договором, </w:t>
      </w:r>
      <w:r w:rsidR="00F50855">
        <w:t>Замовник має право</w:t>
      </w:r>
      <w:r>
        <w:t xml:space="preserve"> в односторонньому порядку відмовитися від </w:t>
      </w:r>
      <w:r w:rsidR="00F50855">
        <w:t>Договору, письмово попередивши про це Виконавця не пізніше ніж за 15 календарних днів</w:t>
      </w:r>
      <w:r>
        <w:t xml:space="preserve">. </w:t>
      </w:r>
    </w:p>
    <w:p w14:paraId="5EEC9E1C" w14:textId="403EC3FE" w:rsidR="00985B89" w:rsidRDefault="00BE7CBB" w:rsidP="00985B89">
      <w:pPr>
        <w:widowControl w:val="0"/>
        <w:tabs>
          <w:tab w:val="left" w:pos="1843"/>
        </w:tabs>
        <w:jc w:val="both"/>
      </w:pPr>
      <w:r>
        <w:t>5.</w:t>
      </w:r>
      <w:r w:rsidR="00F50855">
        <w:t>4</w:t>
      </w:r>
      <w:r>
        <w:t xml:space="preserve">. При наявності зауважень у Замовника до наданих послуг, Виконавець усуває їх без додаткової оплати. </w:t>
      </w:r>
    </w:p>
    <w:p w14:paraId="14A255AD" w14:textId="31BC4D88" w:rsidR="00985B89" w:rsidRDefault="00BE7CBB" w:rsidP="00985B89">
      <w:pPr>
        <w:widowControl w:val="0"/>
        <w:tabs>
          <w:tab w:val="left" w:pos="1843"/>
        </w:tabs>
        <w:jc w:val="both"/>
      </w:pPr>
      <w:r>
        <w:t>5.</w:t>
      </w:r>
      <w:r w:rsidR="00F50855">
        <w:t>5</w:t>
      </w:r>
      <w:r>
        <w:t>.</w:t>
      </w:r>
      <w:r w:rsidR="00F50855">
        <w:t xml:space="preserve"> </w:t>
      </w:r>
      <w:r>
        <w:t>Сторони звільняються від відповідальності у разі</w:t>
      </w:r>
      <w:r w:rsidR="00E97BC2">
        <w:t>,</w:t>
      </w:r>
      <w:r>
        <w:t xml:space="preserve"> якщо буде доведено, що причини</w:t>
      </w:r>
      <w:r w:rsidR="00E97BC2">
        <w:t>,</w:t>
      </w:r>
      <w:r>
        <w:t xml:space="preserve"> які спричинили невиконання зобов'язань по договору виникли не з вини Сторони.</w:t>
      </w:r>
    </w:p>
    <w:p w14:paraId="2BF194FF" w14:textId="77777777" w:rsidR="00985B89" w:rsidRDefault="00985B89" w:rsidP="00DB4082">
      <w:pPr>
        <w:widowControl w:val="0"/>
        <w:tabs>
          <w:tab w:val="left" w:pos="1843"/>
        </w:tabs>
        <w:jc w:val="center"/>
      </w:pPr>
    </w:p>
    <w:p w14:paraId="56FA69A1" w14:textId="77777777" w:rsidR="00985B89" w:rsidRDefault="00BE7CBB" w:rsidP="00DB4082">
      <w:pPr>
        <w:widowControl w:val="0"/>
        <w:tabs>
          <w:tab w:val="left" w:pos="1843"/>
        </w:tabs>
        <w:jc w:val="center"/>
      </w:pPr>
      <w:r>
        <w:t xml:space="preserve"> 6. ПОРЯДОК РОЗВ'ЯЗАННЯ СПОРІВ </w:t>
      </w:r>
    </w:p>
    <w:p w14:paraId="798B7FBB" w14:textId="415CF998" w:rsidR="00985B89" w:rsidRDefault="00BE7CBB" w:rsidP="00985B89">
      <w:pPr>
        <w:widowControl w:val="0"/>
        <w:tabs>
          <w:tab w:val="left" w:pos="1843"/>
        </w:tabs>
        <w:jc w:val="both"/>
      </w:pPr>
      <w:r>
        <w:t>6.1. Всі спори та розбіжності, які можуть виникнути при виконанні цього договору, вирішуються Сторонами шляхом переговорів, а в разі коли Сторони не можуть дійти згоди</w:t>
      </w:r>
      <w:r w:rsidR="00EE23D6">
        <w:t xml:space="preserve"> -</w:t>
      </w:r>
      <w:r>
        <w:t xml:space="preserve"> у судовому порядку. </w:t>
      </w:r>
    </w:p>
    <w:p w14:paraId="3B8BBC72" w14:textId="3DD215F7" w:rsidR="00985B89" w:rsidRDefault="00BE7CBB" w:rsidP="00985B89">
      <w:pPr>
        <w:widowControl w:val="0"/>
        <w:tabs>
          <w:tab w:val="left" w:pos="1843"/>
        </w:tabs>
        <w:jc w:val="both"/>
      </w:pPr>
      <w:r>
        <w:t xml:space="preserve">6.2. Сторони визначають, що всі ймовірні претензії за даним договором повинні бути подані у письмовій формі та розглянуті Сторонами протягом 10 діб з часу отримання претензії. </w:t>
      </w:r>
    </w:p>
    <w:p w14:paraId="3FA16C36" w14:textId="2EC13866" w:rsidR="00792E6B" w:rsidRDefault="00792E6B" w:rsidP="00985B89">
      <w:pPr>
        <w:widowControl w:val="0"/>
        <w:tabs>
          <w:tab w:val="left" w:pos="1843"/>
        </w:tabs>
        <w:jc w:val="both"/>
      </w:pPr>
    </w:p>
    <w:p w14:paraId="3881605A" w14:textId="77777777" w:rsidR="00792E6B" w:rsidRDefault="00792E6B" w:rsidP="00792E6B">
      <w:pPr>
        <w:widowControl w:val="0"/>
        <w:tabs>
          <w:tab w:val="left" w:pos="1843"/>
        </w:tabs>
        <w:jc w:val="both"/>
      </w:pPr>
    </w:p>
    <w:p w14:paraId="565A2C1E" w14:textId="40370341" w:rsidR="00792E6B" w:rsidRDefault="00792E6B" w:rsidP="00792E6B">
      <w:pPr>
        <w:widowControl w:val="0"/>
        <w:tabs>
          <w:tab w:val="left" w:pos="1843"/>
        </w:tabs>
        <w:jc w:val="center"/>
      </w:pPr>
      <w:r>
        <w:t>7. ФОРС-МАЖОРНІ ОБСТАВИНИ</w:t>
      </w:r>
    </w:p>
    <w:p w14:paraId="5C5B696B" w14:textId="77777777" w:rsidR="00792E6B" w:rsidRDefault="00792E6B" w:rsidP="00792E6B">
      <w:pPr>
        <w:widowControl w:val="0"/>
        <w:tabs>
          <w:tab w:val="left" w:pos="1843"/>
        </w:tabs>
        <w:jc w:val="both"/>
      </w:pPr>
      <w:r>
        <w:t>7.1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дії непереборної сили, що виникли після укладання цього Договору в результаті подій надзвичайного характеру, які Сторона не могла ані передбачати, ані запобігти розумними мірами (форс–мажор). До таких подій надзвичайного характеру відносяться війна, цивільні заворушення,  епідемії, блокади, землетруси, повені, пожежі, інші стихійні лиха.</w:t>
      </w:r>
    </w:p>
    <w:p w14:paraId="459D604B" w14:textId="31610B5A" w:rsidR="00792E6B" w:rsidRDefault="00792E6B" w:rsidP="00792E6B">
      <w:pPr>
        <w:widowControl w:val="0"/>
        <w:tabs>
          <w:tab w:val="left" w:pos="1843"/>
        </w:tabs>
        <w:jc w:val="both"/>
      </w:pPr>
      <w:r>
        <w:t>7.2 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14:paraId="4C4EAAB1" w14:textId="77777777" w:rsidR="00792E6B" w:rsidRDefault="00792E6B" w:rsidP="00792E6B">
      <w:pPr>
        <w:widowControl w:val="0"/>
        <w:tabs>
          <w:tab w:val="left" w:pos="1843"/>
        </w:tabs>
        <w:jc w:val="both"/>
      </w:pPr>
    </w:p>
    <w:p w14:paraId="00F71E9F" w14:textId="00EB97D0" w:rsidR="00792E6B" w:rsidRDefault="00792E6B" w:rsidP="00792E6B">
      <w:pPr>
        <w:widowControl w:val="0"/>
        <w:tabs>
          <w:tab w:val="left" w:pos="1843"/>
        </w:tabs>
        <w:jc w:val="center"/>
      </w:pPr>
      <w:r>
        <w:t>8.КОМПЛАЄНС ЗАПЕВНЕННЯ</w:t>
      </w:r>
    </w:p>
    <w:p w14:paraId="235E76D5" w14:textId="4B67DC02" w:rsidR="00792E6B" w:rsidRDefault="00792E6B" w:rsidP="00792E6B">
      <w:pPr>
        <w:widowControl w:val="0"/>
        <w:tabs>
          <w:tab w:val="left" w:pos="1843"/>
        </w:tabs>
        <w:jc w:val="both"/>
      </w:pPr>
      <w:r>
        <w:t>8</w:t>
      </w:r>
      <w:r>
        <w:t xml:space="preserve">.1. Сторони надають одна одній нижченаведені запевнення, відповідальні за їх правдивість протягом всього строку дії цього Договору, як щодо Сторін, так і щодо їх кінцевих </w:t>
      </w:r>
      <w:proofErr w:type="spellStart"/>
      <w:r>
        <w:t>бенефіціарних</w:t>
      </w:r>
      <w:proofErr w:type="spellEnd"/>
      <w:r>
        <w:t xml:space="preserve"> власників / членів / прямих та опосередкованих учасників (акціонерів), працівників та представників, а саме:</w:t>
      </w:r>
    </w:p>
    <w:p w14:paraId="7A017E47" w14:textId="6765A347" w:rsidR="00792E6B" w:rsidRDefault="00792E6B" w:rsidP="00792E6B">
      <w:pPr>
        <w:widowControl w:val="0"/>
        <w:tabs>
          <w:tab w:val="left" w:pos="1843"/>
        </w:tabs>
        <w:jc w:val="both"/>
      </w:pPr>
      <w:r>
        <w:t>8</w:t>
      </w:r>
      <w:r>
        <w:t xml:space="preserve">.1.1. Загальні </w:t>
      </w:r>
      <w:proofErr w:type="spellStart"/>
      <w:r>
        <w:t>комплаєнс</w:t>
      </w:r>
      <w:proofErr w:type="spellEnd"/>
      <w:r>
        <w:t xml:space="preserve"> запевнення: Сторони гарантують:</w:t>
      </w:r>
    </w:p>
    <w:p w14:paraId="26565847" w14:textId="48928C28" w:rsidR="00792E6B" w:rsidRDefault="00792E6B" w:rsidP="00792E6B">
      <w:pPr>
        <w:widowControl w:val="0"/>
        <w:tabs>
          <w:tab w:val="left" w:pos="1843"/>
        </w:tabs>
        <w:jc w:val="both"/>
      </w:pPr>
      <w:r>
        <w:t>8</w:t>
      </w:r>
      <w:r>
        <w:t>.1.1.1. Дотримання застосовного для цілей цього Договору національного та чинного в Україні міжнародного законодавства, у тому числі щодо дотримання прав людини, безпеки праці, цивільного захисту, охорони навколишнього середовища, соціальних гарантій, а також політик, процедур, стандартів Сторін у сферах ділової доброчесності та етики ділових відносин.</w:t>
      </w:r>
    </w:p>
    <w:p w14:paraId="59855C01" w14:textId="5C5B7E99" w:rsidR="00792E6B" w:rsidRDefault="00792E6B" w:rsidP="00792E6B">
      <w:pPr>
        <w:widowControl w:val="0"/>
        <w:tabs>
          <w:tab w:val="left" w:pos="1843"/>
        </w:tabs>
        <w:jc w:val="both"/>
      </w:pPr>
      <w:r>
        <w:t>8</w:t>
      </w:r>
      <w:r>
        <w:t>.1.1.2. Дотримання вимог національного та чинного в Україні міжнародного законодавства у сфері протидії легалізації (відмиванню) доходів, одержаних злочинним шляхом.</w:t>
      </w:r>
    </w:p>
    <w:p w14:paraId="6C2785C0" w14:textId="5A3CE5FD" w:rsidR="00792E6B" w:rsidRDefault="00792E6B" w:rsidP="00792E6B">
      <w:pPr>
        <w:widowControl w:val="0"/>
        <w:tabs>
          <w:tab w:val="left" w:pos="1843"/>
        </w:tabs>
        <w:jc w:val="both"/>
      </w:pPr>
      <w:r>
        <w:t>8</w:t>
      </w:r>
      <w:r>
        <w:t xml:space="preserve">.1.1.3. Дотримання вимог національного та чинного в Україні міжнародного законодавства про </w:t>
      </w:r>
      <w:r>
        <w:lastRenderedPageBreak/>
        <w:t>захист економічної конкуренції.</w:t>
      </w:r>
    </w:p>
    <w:p w14:paraId="43430C76" w14:textId="31FC9DF0" w:rsidR="00792E6B" w:rsidRDefault="00792E6B" w:rsidP="00792E6B">
      <w:pPr>
        <w:widowControl w:val="0"/>
        <w:tabs>
          <w:tab w:val="left" w:pos="1843"/>
        </w:tabs>
        <w:jc w:val="both"/>
      </w:pPr>
      <w:r>
        <w:t>8</w:t>
      </w:r>
      <w:r>
        <w:t>.1.1.4. Що вони не підпадають під дію мораторіїв, інших заборон (постійних та тимчасових) на здійснення господарської діяльності (чи її окремих процесів), що запроваджуються органами державної влади України у встановленому законодавством порядку.</w:t>
      </w:r>
    </w:p>
    <w:p w14:paraId="7E41F27D" w14:textId="1A303153" w:rsidR="00792E6B" w:rsidRDefault="00792E6B" w:rsidP="00792E6B">
      <w:pPr>
        <w:widowControl w:val="0"/>
        <w:tabs>
          <w:tab w:val="left" w:pos="1843"/>
        </w:tabs>
        <w:jc w:val="both"/>
      </w:pPr>
      <w:r>
        <w:t>8</w:t>
      </w:r>
      <w:r>
        <w:t>.1.1.5. Що ТОВАР, який Сторони передають / набувають / відчужують за цим Договором (у разі, якщо це передбачається) не є ввезеним на митну територію України в митному режимі імпорту товарів з Російської Федерації / Республіки Білорусь / Ісламської Республіки Іран.</w:t>
      </w:r>
    </w:p>
    <w:p w14:paraId="4300ADA1" w14:textId="644AC1D4" w:rsidR="00792E6B" w:rsidRDefault="00792E6B" w:rsidP="00792E6B">
      <w:pPr>
        <w:widowControl w:val="0"/>
        <w:tabs>
          <w:tab w:val="left" w:pos="1843"/>
        </w:tabs>
        <w:jc w:val="both"/>
      </w:pPr>
      <w:r>
        <w:t>8</w:t>
      </w:r>
      <w:r>
        <w:t>.1.1.6. Що ТОВАР, який Сторони передають / набувають / відчужують за цим Договором (у разі, якщо це передбачається) не має походження з Російської Федерації / Республіки Білорусь / Ісламської Республіки Іран.</w:t>
      </w:r>
    </w:p>
    <w:p w14:paraId="0C11DC06" w14:textId="08C90971" w:rsidR="00792E6B" w:rsidRDefault="00792E6B" w:rsidP="00792E6B">
      <w:pPr>
        <w:widowControl w:val="0"/>
        <w:tabs>
          <w:tab w:val="left" w:pos="1843"/>
        </w:tabs>
        <w:jc w:val="both"/>
      </w:pPr>
      <w:r>
        <w:t>8</w:t>
      </w:r>
      <w:r>
        <w:t>.1.1.7. Сторона цього Договору не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 якщо стороною є фізична особа.</w:t>
      </w:r>
    </w:p>
    <w:p w14:paraId="24328030" w14:textId="619C4CAA" w:rsidR="00792E6B" w:rsidRDefault="00792E6B" w:rsidP="00792E6B">
      <w:pPr>
        <w:widowControl w:val="0"/>
        <w:tabs>
          <w:tab w:val="left" w:pos="1843"/>
        </w:tabs>
        <w:jc w:val="both"/>
      </w:pPr>
      <w:r>
        <w:t>8</w:t>
      </w:r>
      <w:r>
        <w:t xml:space="preserve">.1.2. </w:t>
      </w:r>
      <w:proofErr w:type="spellStart"/>
      <w:r>
        <w:t>Санкційні</w:t>
      </w:r>
      <w:proofErr w:type="spellEnd"/>
      <w:r>
        <w:t xml:space="preserve"> запевнення: Сторони, їх кінцеві </w:t>
      </w:r>
      <w:proofErr w:type="spellStart"/>
      <w:r>
        <w:t>бенефіціарні</w:t>
      </w:r>
      <w:proofErr w:type="spellEnd"/>
      <w:r>
        <w:t xml:space="preserve"> власники / члени / прямі та опосередковані учасники (акціонери):</w:t>
      </w:r>
    </w:p>
    <w:p w14:paraId="406C7925" w14:textId="66747863" w:rsidR="00792E6B" w:rsidRDefault="00792E6B" w:rsidP="00792E6B">
      <w:pPr>
        <w:widowControl w:val="0"/>
        <w:tabs>
          <w:tab w:val="left" w:pos="1843"/>
        </w:tabs>
        <w:jc w:val="both"/>
      </w:pPr>
      <w:r>
        <w:t>8</w:t>
      </w:r>
      <w:r>
        <w:t>.1.2.1. Не входять до переліку осіб, щодо яких застосовуються санкції Ради національної безпеки і оборони України, Ради безпеки ООН, Ради Європейського Союзу, органів державної влади Сполучених Штатів Америки, Сполученого Королівства Великої Британії і Північної Ірландії (далі — Санкції), не співпрацюють та не пов’язані відносинами контролю з особами, щодо яких застосовуються Санкції;</w:t>
      </w:r>
    </w:p>
    <w:p w14:paraId="1C7053C4" w14:textId="09241A25" w:rsidR="00792E6B" w:rsidRDefault="00792E6B" w:rsidP="00792E6B">
      <w:pPr>
        <w:widowControl w:val="0"/>
        <w:tabs>
          <w:tab w:val="left" w:pos="1843"/>
        </w:tabs>
        <w:jc w:val="both"/>
      </w:pPr>
      <w:r>
        <w:t>8</w:t>
      </w:r>
      <w:r>
        <w:t>.1.2.2. Не здійснюють діяльність у будь-якому вигляді, направлену на фінансування країни-агресора Російської Федерації, тероризму та фінансування розповсюдження зброї масового знищення;</w:t>
      </w:r>
    </w:p>
    <w:p w14:paraId="1C4A3915" w14:textId="622166F0" w:rsidR="00792E6B" w:rsidRDefault="00792E6B" w:rsidP="00792E6B">
      <w:pPr>
        <w:widowControl w:val="0"/>
        <w:tabs>
          <w:tab w:val="left" w:pos="1843"/>
        </w:tabs>
        <w:jc w:val="both"/>
      </w:pPr>
      <w:r>
        <w:t>8</w:t>
      </w:r>
      <w:r>
        <w:t>.1.2.3. Не створені та зареєстровані відповідно до законодавства Російської Федерації / Республіки Білорусь / Ісламської Республіки Іран, не є юридичними особами - резидентами таких країн;</w:t>
      </w:r>
    </w:p>
    <w:p w14:paraId="667C9AEA" w14:textId="090C2495" w:rsidR="00792E6B" w:rsidRDefault="00792E6B" w:rsidP="00792E6B">
      <w:pPr>
        <w:widowControl w:val="0"/>
        <w:tabs>
          <w:tab w:val="left" w:pos="1843"/>
        </w:tabs>
        <w:jc w:val="both"/>
      </w:pPr>
      <w:r>
        <w:t>8</w:t>
      </w:r>
      <w:r>
        <w:t xml:space="preserve">.1.2.4. Не є юридичними особами, чиїм учасником, акціонером або </w:t>
      </w:r>
      <w:proofErr w:type="spellStart"/>
      <w:r>
        <w:t>бенефіціаром</w:t>
      </w:r>
      <w:proofErr w:type="spellEnd"/>
      <w:r>
        <w:t>, що має частку в статутному капіталі 10 і більше відсотків (далі – активи), є громадянин Російської Федерації (крім того, що проживає на території України на законних підставах) та/або Російська Федерація / Республіка Білорусь / Ісламська Республіка Іран та/або юридична особа, яка утворена та зареєстрована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554FFD5D" w14:textId="15C1E978" w:rsidR="00792E6B" w:rsidRDefault="00792E6B" w:rsidP="00792E6B">
      <w:pPr>
        <w:widowControl w:val="0"/>
        <w:tabs>
          <w:tab w:val="left" w:pos="1843"/>
        </w:tabs>
        <w:jc w:val="both"/>
      </w:pPr>
      <w:r>
        <w:t>8</w:t>
      </w:r>
      <w:r>
        <w:t xml:space="preserve">.1.2.5. Не здійснюють господарську діяльність на тимчасово окупованій території України та їх місцезнаходженням та податковою </w:t>
      </w:r>
      <w:proofErr w:type="spellStart"/>
      <w:r>
        <w:t>адресою</w:t>
      </w:r>
      <w:proofErr w:type="spellEnd"/>
      <w:r>
        <w:t xml:space="preserve"> не є тимчасово окупована територія України;</w:t>
      </w:r>
    </w:p>
    <w:p w14:paraId="78B7CA60" w14:textId="1890C6EC" w:rsidR="00792E6B" w:rsidRDefault="00792E6B" w:rsidP="00792E6B">
      <w:pPr>
        <w:widowControl w:val="0"/>
        <w:tabs>
          <w:tab w:val="left" w:pos="1843"/>
        </w:tabs>
        <w:jc w:val="both"/>
      </w:pPr>
      <w:r>
        <w:t>8</w:t>
      </w:r>
      <w:r>
        <w:t xml:space="preserve">.1.2.6. Не пов’язані господарськими відносинами з компаніями, в яких кінцевим </w:t>
      </w:r>
      <w:proofErr w:type="spellStart"/>
      <w:r>
        <w:t>бенефіціарним</w:t>
      </w:r>
      <w:proofErr w:type="spellEnd"/>
      <w:r>
        <w:t xml:space="preserve"> власником та/або акціонером, та/або особою, яка приймає ключові рішення, є публічно значуща особа держави-агресора та/або особа, до якої застосовані українські чи міжнародні санкції;</w:t>
      </w:r>
    </w:p>
    <w:p w14:paraId="3DDBACCD" w14:textId="036C11FC" w:rsidR="00792E6B" w:rsidRDefault="00792E6B" w:rsidP="00792E6B">
      <w:pPr>
        <w:widowControl w:val="0"/>
        <w:tabs>
          <w:tab w:val="left" w:pos="1843"/>
        </w:tabs>
        <w:jc w:val="both"/>
      </w:pPr>
      <w:r>
        <w:t>8</w:t>
      </w:r>
      <w:r>
        <w:t>.1.2.7.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2F810BEA" w14:textId="1FCF9EBC" w:rsidR="00792E6B" w:rsidRDefault="00792E6B" w:rsidP="00792E6B">
      <w:pPr>
        <w:widowControl w:val="0"/>
        <w:tabs>
          <w:tab w:val="left" w:pos="1843"/>
        </w:tabs>
        <w:jc w:val="both"/>
      </w:pPr>
      <w:r>
        <w:t>8</w:t>
      </w:r>
      <w:r>
        <w:t xml:space="preserve">.2. У разі, якщо однією із Сторін  було надано неправдивим хоча б одне із запевнень, зазначених у цьому розділі Договору, інша Сторона має право розірвати цей Договір в односторонньому порядку із обов’язковим наданням іншій Стороні доказів неправдивості наданих запевнень. Сторона, яка покладалася на такі запевнення, має право на відшкодування збитків, завданих у зв’язку з неправдивістю таких запевнень. </w:t>
      </w:r>
    </w:p>
    <w:p w14:paraId="04B2E8E0" w14:textId="31A3621D" w:rsidR="00792E6B" w:rsidRDefault="00792E6B" w:rsidP="00792E6B">
      <w:pPr>
        <w:widowControl w:val="0"/>
        <w:tabs>
          <w:tab w:val="left" w:pos="1843"/>
        </w:tabs>
        <w:jc w:val="both"/>
      </w:pPr>
      <w:r>
        <w:t>8</w:t>
      </w:r>
      <w:r>
        <w:t>.3. У разі, якщо виконання Договору або окремих його умов суперечитиме дотриманню застосованим економічним та іншим заходам (санкціям) відповідно до законодавства України та/або відповідно до Санкцій, Сторона має право розірвати цей Договір в односторонньому порядку. Сторона, яка ініціює розірвання Договору має право на відшкодування збитків, завданих у зв’язку з розірванням Договору.</w:t>
      </w:r>
    </w:p>
    <w:p w14:paraId="5E9C9D2F" w14:textId="34A1CDF6" w:rsidR="00792E6B" w:rsidRDefault="00792E6B" w:rsidP="00792E6B">
      <w:pPr>
        <w:widowControl w:val="0"/>
        <w:tabs>
          <w:tab w:val="left" w:pos="1843"/>
        </w:tabs>
        <w:jc w:val="both"/>
      </w:pPr>
      <w:r>
        <w:t>8</w:t>
      </w:r>
      <w:r>
        <w:t xml:space="preserve">.4. Кожна зі Сторін зобов’язана повідомити іншу Сторону про зміну керівника Сторони, кінцевого </w:t>
      </w:r>
      <w:proofErr w:type="spellStart"/>
      <w:r>
        <w:t>бенефіціарного</w:t>
      </w:r>
      <w:proofErr w:type="spellEnd"/>
      <w:r>
        <w:t xml:space="preserve"> власника, учасника (акціонера), якому належить частка участі у </w:t>
      </w:r>
      <w:r>
        <w:lastRenderedPageBreak/>
        <w:t>статутному капіталі Сторони понад 10% протягом строку, визначеного у Договорі (якщо такий строк не визначений Договором – протягом п’яти робочих днів від дати таких змін).</w:t>
      </w:r>
    </w:p>
    <w:p w14:paraId="3946FCAD" w14:textId="77777777" w:rsidR="00792E6B" w:rsidRDefault="00792E6B" w:rsidP="00792E6B">
      <w:pPr>
        <w:widowControl w:val="0"/>
        <w:tabs>
          <w:tab w:val="left" w:pos="1843"/>
        </w:tabs>
        <w:jc w:val="both"/>
      </w:pPr>
      <w:r>
        <w:tab/>
      </w:r>
    </w:p>
    <w:p w14:paraId="73584233" w14:textId="16C57D89" w:rsidR="00792E6B" w:rsidRDefault="00792E6B" w:rsidP="00792E6B">
      <w:pPr>
        <w:widowControl w:val="0"/>
        <w:tabs>
          <w:tab w:val="left" w:pos="1843"/>
        </w:tabs>
        <w:jc w:val="center"/>
      </w:pPr>
      <w:r>
        <w:t>9.АНТИКОРУПЦІЙНІ ЗАСТЕРЕЖЕННЯ</w:t>
      </w:r>
    </w:p>
    <w:p w14:paraId="1BF09810" w14:textId="5517E402" w:rsidR="00792E6B" w:rsidRDefault="00792E6B" w:rsidP="00792E6B">
      <w:pPr>
        <w:widowControl w:val="0"/>
        <w:tabs>
          <w:tab w:val="left" w:pos="1843"/>
        </w:tabs>
        <w:jc w:val="both"/>
      </w:pPr>
      <w:r>
        <w:t>9</w:t>
      </w:r>
      <w:r>
        <w:t>.1. Сторони засвідчують, що на дату укладення цього Договору та під час його виконання Сторони та Особи:</w:t>
      </w:r>
    </w:p>
    <w:p w14:paraId="78066943" w14:textId="77777777" w:rsidR="00792E6B" w:rsidRDefault="00792E6B" w:rsidP="00792E6B">
      <w:pPr>
        <w:widowControl w:val="0"/>
        <w:tabs>
          <w:tab w:val="left" w:pos="1843"/>
        </w:tabs>
        <w:jc w:val="both"/>
      </w:pPr>
      <w:r>
        <w:t>а) в межах виконання цього Договору, діють і будуть діяти у відповідності до:</w:t>
      </w:r>
    </w:p>
    <w:p w14:paraId="29012C2C" w14:textId="77777777" w:rsidR="00792E6B" w:rsidRDefault="00792E6B" w:rsidP="00792E6B">
      <w:pPr>
        <w:widowControl w:val="0"/>
        <w:tabs>
          <w:tab w:val="left" w:pos="1843"/>
        </w:tabs>
        <w:jc w:val="both"/>
      </w:pPr>
      <w:r>
        <w:t>- законів України та інших нормативно-правових актів, що стосуються запобігання та боротьби з отриманням неправомірної вигоди, іншими корупційними та пов’язаними з корупцією правопорушеннями, зокрема Закону України «Про запобігання корупції», Кримінального кодексу України, Кодексу України про адміністративні правопорушення;</w:t>
      </w:r>
    </w:p>
    <w:p w14:paraId="2D085F24" w14:textId="77777777" w:rsidR="00792E6B" w:rsidRDefault="00792E6B" w:rsidP="00792E6B">
      <w:pPr>
        <w:widowControl w:val="0"/>
        <w:tabs>
          <w:tab w:val="left" w:pos="1843"/>
        </w:tabs>
        <w:jc w:val="both"/>
      </w:pPr>
      <w:r>
        <w:t xml:space="preserve">- 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t>Convention</w:t>
      </w:r>
      <w:proofErr w:type="spellEnd"/>
      <w:r>
        <w:t xml:space="preserve"> </w:t>
      </w:r>
      <w:proofErr w:type="spellStart"/>
      <w:r>
        <w:t>on</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або</w:t>
      </w:r>
    </w:p>
    <w:p w14:paraId="3536A2AC" w14:textId="77777777" w:rsidR="00792E6B" w:rsidRDefault="00792E6B" w:rsidP="00792E6B">
      <w:pPr>
        <w:widowControl w:val="0"/>
        <w:tabs>
          <w:tab w:val="left" w:pos="1843"/>
        </w:tabs>
        <w:jc w:val="both"/>
      </w:pPr>
      <w:r>
        <w:t>- 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0C0B7BFA" w14:textId="77777777" w:rsidR="00792E6B" w:rsidRDefault="00792E6B" w:rsidP="00792E6B">
      <w:pPr>
        <w:widowControl w:val="0"/>
        <w:tabs>
          <w:tab w:val="left" w:pos="1843"/>
        </w:tabs>
        <w:jc w:val="both"/>
      </w:pPr>
      <w:r>
        <w:t xml:space="preserve">- будь-якого аналогічного закону або іншого нормативно-правового </w:t>
      </w:r>
      <w:proofErr w:type="spellStart"/>
      <w:r>
        <w:t>акта</w:t>
      </w:r>
      <w:proofErr w:type="spellEnd"/>
      <w:r>
        <w:t xml:space="preserve">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2F9FD0FB" w14:textId="77777777" w:rsidR="00792E6B" w:rsidRDefault="00792E6B" w:rsidP="00792E6B">
      <w:pPr>
        <w:widowControl w:val="0"/>
        <w:tabs>
          <w:tab w:val="left" w:pos="1843"/>
        </w:tabs>
        <w:jc w:val="both"/>
      </w:pPr>
      <w:r>
        <w:t xml:space="preserve">б)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w:t>
      </w:r>
      <w:proofErr w:type="spellStart"/>
      <w:r>
        <w:t>вигод</w:t>
      </w:r>
      <w:proofErr w:type="spellEnd"/>
      <w:r>
        <w:t xml:space="preserve">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2120F8A3" w14:textId="77777777" w:rsidR="00792E6B" w:rsidRDefault="00792E6B" w:rsidP="00792E6B">
      <w:pPr>
        <w:widowControl w:val="0"/>
        <w:tabs>
          <w:tab w:val="left" w:pos="1843"/>
        </w:tabs>
        <w:jc w:val="both"/>
      </w:pPr>
      <w:r>
        <w:t>в)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2B6A183E" w14:textId="08EF5BB0" w:rsidR="00792E6B" w:rsidRDefault="00792E6B" w:rsidP="00792E6B">
      <w:pPr>
        <w:widowControl w:val="0"/>
        <w:tabs>
          <w:tab w:val="left" w:pos="1843"/>
        </w:tabs>
        <w:jc w:val="both"/>
      </w:pPr>
      <w:r>
        <w:t xml:space="preserve">г)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  </w:t>
      </w:r>
    </w:p>
    <w:p w14:paraId="14CAC019" w14:textId="77777777" w:rsidR="00985B89" w:rsidRDefault="00985B89" w:rsidP="00DB4082">
      <w:pPr>
        <w:widowControl w:val="0"/>
        <w:tabs>
          <w:tab w:val="left" w:pos="1843"/>
        </w:tabs>
        <w:jc w:val="center"/>
      </w:pPr>
    </w:p>
    <w:p w14:paraId="26CCC908" w14:textId="75F540C1" w:rsidR="00985B89" w:rsidRDefault="00792E6B" w:rsidP="00DB4082">
      <w:pPr>
        <w:widowControl w:val="0"/>
        <w:tabs>
          <w:tab w:val="left" w:pos="1843"/>
        </w:tabs>
        <w:jc w:val="center"/>
      </w:pPr>
      <w:r>
        <w:t>10</w:t>
      </w:r>
      <w:r w:rsidR="00BE7CBB">
        <w:t xml:space="preserve">. СТРОК ДІЇ ДОГОВОРУ TA ІНШІ УМОВИ </w:t>
      </w:r>
    </w:p>
    <w:p w14:paraId="22C1E37E" w14:textId="64092155" w:rsidR="00985B89" w:rsidRDefault="00792E6B" w:rsidP="00985B89">
      <w:pPr>
        <w:widowControl w:val="0"/>
        <w:tabs>
          <w:tab w:val="left" w:pos="1843"/>
        </w:tabs>
        <w:jc w:val="both"/>
      </w:pPr>
      <w:r>
        <w:t>10</w:t>
      </w:r>
      <w:r w:rsidR="00BE7CBB">
        <w:t xml:space="preserve">.1. Даний договір набирає чинності </w:t>
      </w:r>
      <w:r w:rsidR="00EE23D6">
        <w:t>з</w:t>
      </w:r>
      <w:r w:rsidR="00BE7CBB">
        <w:t xml:space="preserve"> моменту підписання його Сторонами</w:t>
      </w:r>
      <w:r w:rsidR="00EE23D6">
        <w:t>, за умови погодження ПрАТ «НАК «Надра України»,</w:t>
      </w:r>
      <w:r w:rsidR="00BE7CBB">
        <w:t xml:space="preserve"> та діє </w:t>
      </w:r>
      <w:r w:rsidR="00EE23D6">
        <w:t>до 31.12.2026 року</w:t>
      </w:r>
      <w:r w:rsidR="00BE7CBB">
        <w:t xml:space="preserve">. </w:t>
      </w:r>
    </w:p>
    <w:p w14:paraId="5DC730BC" w14:textId="26166751" w:rsidR="00985B89" w:rsidRDefault="00792E6B" w:rsidP="00492B81">
      <w:pPr>
        <w:widowControl w:val="0"/>
        <w:tabs>
          <w:tab w:val="left" w:pos="1843"/>
        </w:tabs>
        <w:jc w:val="both"/>
      </w:pPr>
      <w:r>
        <w:t>10</w:t>
      </w:r>
      <w:r w:rsidR="00BE7CBB">
        <w:t xml:space="preserve">.2. Зміни й доповнення до договору вносяться за взаємною згодою Сторін. </w:t>
      </w:r>
    </w:p>
    <w:p w14:paraId="139D2141" w14:textId="3EDFDC0C" w:rsidR="00985B89" w:rsidRDefault="00792E6B" w:rsidP="00985B89">
      <w:pPr>
        <w:widowControl w:val="0"/>
        <w:tabs>
          <w:tab w:val="left" w:pos="1843"/>
        </w:tabs>
        <w:jc w:val="both"/>
      </w:pPr>
      <w:r>
        <w:t>10</w:t>
      </w:r>
      <w:r w:rsidR="00BE7CBB">
        <w:t>.</w:t>
      </w:r>
      <w:r w:rsidR="00F31B2F">
        <w:t>3</w:t>
      </w:r>
      <w:r w:rsidR="00BE7CBB">
        <w:t xml:space="preserve">. Договір складено у </w:t>
      </w:r>
      <w:r w:rsidR="00492B81">
        <w:t>трьох</w:t>
      </w:r>
      <w:r w:rsidR="00BE7CBB">
        <w:t xml:space="preserve"> оригінальних примірниках, українською мовою, що мають однакову юридичну силу, по одному для кожної із Сторін</w:t>
      </w:r>
      <w:r w:rsidR="00492B81">
        <w:t xml:space="preserve"> та один для ПрАТ «НАК «Надра України»</w:t>
      </w:r>
      <w:r w:rsidR="00BE7CBB">
        <w:t xml:space="preserve">. </w:t>
      </w:r>
    </w:p>
    <w:p w14:paraId="5096390C" w14:textId="0E0435D9" w:rsidR="00985B89" w:rsidRDefault="00792E6B" w:rsidP="00985B89">
      <w:pPr>
        <w:widowControl w:val="0"/>
        <w:tabs>
          <w:tab w:val="left" w:pos="1843"/>
        </w:tabs>
        <w:jc w:val="both"/>
      </w:pPr>
      <w:r>
        <w:t>10</w:t>
      </w:r>
      <w:r w:rsidR="00BE7CBB">
        <w:t>.</w:t>
      </w:r>
      <w:r w:rsidR="00F31B2F">
        <w:t>4</w:t>
      </w:r>
      <w:r w:rsidR="00BE7CBB">
        <w:t xml:space="preserve">. В питаннях, не передбачених даним Договором, Сторони керуються чинним законодавством України. </w:t>
      </w:r>
    </w:p>
    <w:p w14:paraId="78D66970" w14:textId="539B718A" w:rsidR="00985B89" w:rsidRDefault="00792E6B" w:rsidP="00985B89">
      <w:pPr>
        <w:widowControl w:val="0"/>
        <w:tabs>
          <w:tab w:val="left" w:pos="1843"/>
        </w:tabs>
        <w:jc w:val="both"/>
      </w:pPr>
      <w:r>
        <w:t>10</w:t>
      </w:r>
      <w:r w:rsidR="00BE7CBB">
        <w:t>.</w:t>
      </w:r>
      <w:r w:rsidR="00F31B2F">
        <w:t>5</w:t>
      </w:r>
      <w:r w:rsidR="00BE7CBB">
        <w:t xml:space="preserve">. У випадку зміни адреси або обслуговуючого банку Сторони зобов'язані протягом 10 (десяти) календарних днів повідомити про це одна одну. </w:t>
      </w:r>
    </w:p>
    <w:p w14:paraId="61748DAF" w14:textId="77777777" w:rsidR="00985B89" w:rsidRDefault="00985B89" w:rsidP="00DB4082">
      <w:pPr>
        <w:widowControl w:val="0"/>
        <w:tabs>
          <w:tab w:val="left" w:pos="1843"/>
        </w:tabs>
        <w:jc w:val="center"/>
      </w:pPr>
    </w:p>
    <w:p w14:paraId="1C49522D" w14:textId="5A295484" w:rsidR="00BE7CBB" w:rsidRPr="00C436D0" w:rsidRDefault="0003434E" w:rsidP="00DB4082">
      <w:pPr>
        <w:widowControl w:val="0"/>
        <w:tabs>
          <w:tab w:val="left" w:pos="1843"/>
        </w:tabs>
        <w:jc w:val="center"/>
        <w:rPr>
          <w:b/>
        </w:rPr>
      </w:pPr>
      <w:r>
        <w:t>11</w:t>
      </w:r>
      <w:r w:rsidR="00BE7CBB">
        <w:t>. АДРЕСИ І ПІДПИСИ СТОРІН:</w:t>
      </w:r>
    </w:p>
    <w:sectPr w:rsidR="00BE7CBB" w:rsidRPr="00C436D0" w:rsidSect="00985B89">
      <w:headerReference w:type="even" r:id="rId12"/>
      <w:headerReference w:type="default" r:id="rId13"/>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2B86" w14:textId="77777777" w:rsidR="00CC5990" w:rsidRDefault="00CC5990">
      <w:r>
        <w:separator/>
      </w:r>
    </w:p>
  </w:endnote>
  <w:endnote w:type="continuationSeparator" w:id="0">
    <w:p w14:paraId="116D2252" w14:textId="77777777" w:rsidR="00CC5990" w:rsidRDefault="00CC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8DD0" w14:textId="77777777" w:rsidR="00CC5990" w:rsidRDefault="00CC5990">
      <w:r>
        <w:separator/>
      </w:r>
    </w:p>
  </w:footnote>
  <w:footnote w:type="continuationSeparator" w:id="0">
    <w:p w14:paraId="0BD25A2D" w14:textId="77777777" w:rsidR="00CC5990" w:rsidRDefault="00CC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2"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16"/>
  </w:num>
  <w:num w:numId="3">
    <w:abstractNumId w:val="0"/>
  </w:num>
  <w:num w:numId="4">
    <w:abstractNumId w:val="17"/>
  </w:num>
  <w:num w:numId="5">
    <w:abstractNumId w:val="23"/>
  </w:num>
  <w:num w:numId="6">
    <w:abstractNumId w:val="4"/>
  </w:num>
  <w:num w:numId="7">
    <w:abstractNumId w:val="22"/>
  </w:num>
  <w:num w:numId="8">
    <w:abstractNumId w:val="1"/>
  </w:num>
  <w:num w:numId="9">
    <w:abstractNumId w:val="8"/>
  </w:num>
  <w:num w:numId="10">
    <w:abstractNumId w:val="15"/>
  </w:num>
  <w:num w:numId="11">
    <w:abstractNumId w:val="9"/>
  </w:num>
  <w:num w:numId="12">
    <w:abstractNumId w:val="13"/>
  </w:num>
  <w:num w:numId="13">
    <w:abstractNumId w:val="7"/>
  </w:num>
  <w:num w:numId="14">
    <w:abstractNumId w:val="5"/>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0"/>
  </w:num>
  <w:num w:numId="26">
    <w:abstractNumId w:val="11"/>
  </w:num>
  <w:num w:numId="27">
    <w:abstractNumId w:val="3"/>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7361"/>
    <w:rsid w:val="001C5053"/>
    <w:rsid w:val="001C639B"/>
    <w:rsid w:val="001E2042"/>
    <w:rsid w:val="001F1A89"/>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7BE1"/>
    <w:rsid w:val="0040371D"/>
    <w:rsid w:val="00411561"/>
    <w:rsid w:val="00411E54"/>
    <w:rsid w:val="0042510C"/>
    <w:rsid w:val="00426D21"/>
    <w:rsid w:val="004274CD"/>
    <w:rsid w:val="004601DC"/>
    <w:rsid w:val="004707F6"/>
    <w:rsid w:val="0047497D"/>
    <w:rsid w:val="00475BE9"/>
    <w:rsid w:val="00483E2D"/>
    <w:rsid w:val="00492B81"/>
    <w:rsid w:val="00493674"/>
    <w:rsid w:val="00497A20"/>
    <w:rsid w:val="004A0CFB"/>
    <w:rsid w:val="004A3FC0"/>
    <w:rsid w:val="004A5207"/>
    <w:rsid w:val="004D10B7"/>
    <w:rsid w:val="004D5899"/>
    <w:rsid w:val="004D5D76"/>
    <w:rsid w:val="004E4C45"/>
    <w:rsid w:val="0051535D"/>
    <w:rsid w:val="0054698F"/>
    <w:rsid w:val="005506C7"/>
    <w:rsid w:val="00553F2E"/>
    <w:rsid w:val="00554431"/>
    <w:rsid w:val="005625EE"/>
    <w:rsid w:val="005862B0"/>
    <w:rsid w:val="005A00CF"/>
    <w:rsid w:val="005A1873"/>
    <w:rsid w:val="005A2CA0"/>
    <w:rsid w:val="005B208E"/>
    <w:rsid w:val="005B3A86"/>
    <w:rsid w:val="005C5909"/>
    <w:rsid w:val="005D0378"/>
    <w:rsid w:val="005D1E01"/>
    <w:rsid w:val="005F1CD8"/>
    <w:rsid w:val="005F58E2"/>
    <w:rsid w:val="00602E93"/>
    <w:rsid w:val="0061292B"/>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E617D"/>
    <w:rsid w:val="007E7F01"/>
    <w:rsid w:val="007F5A6E"/>
    <w:rsid w:val="00807C3D"/>
    <w:rsid w:val="008260A1"/>
    <w:rsid w:val="0083678D"/>
    <w:rsid w:val="00841EAD"/>
    <w:rsid w:val="00862362"/>
    <w:rsid w:val="0087110D"/>
    <w:rsid w:val="00890FEF"/>
    <w:rsid w:val="008960C2"/>
    <w:rsid w:val="008A0206"/>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B2F01"/>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4FEC"/>
    <w:rsid w:val="00EC76A7"/>
    <w:rsid w:val="00ED1EE6"/>
    <w:rsid w:val="00EE23D6"/>
    <w:rsid w:val="00EF13C5"/>
    <w:rsid w:val="00EF2C8F"/>
    <w:rsid w:val="00EF3B54"/>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irda_nl@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18842</Words>
  <Characters>10740</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36</cp:revision>
  <cp:lastPrinted>2026-02-06T09:37:00Z</cp:lastPrinted>
  <dcterms:created xsi:type="dcterms:W3CDTF">2026-02-06T08:10:00Z</dcterms:created>
  <dcterms:modified xsi:type="dcterms:W3CDTF">2026-02-06T09:41:00Z</dcterms:modified>
</cp:coreProperties>
</file>